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0115" w14:textId="77777777" w:rsidR="00E10E4C" w:rsidRDefault="00E10E4C" w:rsidP="00E10E4C">
      <w:r w:rsidRPr="00E10E4C">
        <w:t>Beste,</w:t>
      </w:r>
    </w:p>
    <w:p w14:paraId="0C690FAF" w14:textId="77777777" w:rsidR="001A7063" w:rsidRPr="00E10E4C" w:rsidRDefault="001A7063" w:rsidP="00E10E4C"/>
    <w:p w14:paraId="1B875FB1" w14:textId="34F1E5DC" w:rsidR="00E10E4C" w:rsidRPr="00E10E4C" w:rsidRDefault="00E10E4C" w:rsidP="00E10E4C">
      <w:r w:rsidRPr="00E10E4C">
        <w:t>Hierbij adviseer ik u, op basis van mijn scriptieonderzoek, over de wijze waarop taalontwikkeling binnen de subsidieregeling Instapeconomie kan worden versterkt</w:t>
      </w:r>
      <w:r w:rsidR="001A7063">
        <w:t>:</w:t>
      </w:r>
    </w:p>
    <w:p w14:paraId="336ED3B5" w14:textId="487B3C0C" w:rsidR="00E10E4C" w:rsidRPr="00E10E4C" w:rsidRDefault="00E10E4C" w:rsidP="00E10E4C"/>
    <w:p w14:paraId="3DBC8864" w14:textId="3F35A14B" w:rsidR="00E10E4C" w:rsidRDefault="00E10E4C" w:rsidP="00E10E4C">
      <w:r w:rsidRPr="00E10E4C">
        <w:t>Beleidsadvies</w:t>
      </w:r>
    </w:p>
    <w:p w14:paraId="53D8CD79" w14:textId="77777777" w:rsidR="00704034" w:rsidRPr="00E10E4C" w:rsidRDefault="00704034" w:rsidP="00E10E4C"/>
    <w:p w14:paraId="04C942AB" w14:textId="7B07ABAB" w:rsidR="00E10E4C" w:rsidRDefault="00E10E4C" w:rsidP="00E10E4C">
      <w:r w:rsidRPr="00E10E4C">
        <w:t xml:space="preserve">Geadviseerd wordt om taalontwikkeling binnen de subsidieregeling Instapeconomie niet langer als impliciet neveneffect te beschouwen, maar expliciet te verankeren in de inrichting en uitvoering van de regeling. Uit het onderzoek blijkt dat taalontwikkeling alleen optreedt wanneer instapwerk plaatsvindt in een taalrijke context, taalleren verbonden is aan de dagelijkse praktijk en uitvoerende organisaties actief sturen op taalkansen. </w:t>
      </w:r>
      <w:r w:rsidR="001A7063">
        <w:t xml:space="preserve">In deze beleidsmemo worden drie routes uitgestippeld waarbij het advies is om Route 3 te volgen: Bestuurlijke Afspraken met de wijkorganisaties. </w:t>
      </w:r>
    </w:p>
    <w:p w14:paraId="68D889E8" w14:textId="77777777" w:rsidR="00704034" w:rsidRPr="00E10E4C" w:rsidRDefault="00704034" w:rsidP="00E10E4C"/>
    <w:p w14:paraId="380F4189" w14:textId="362E6076" w:rsidR="00E10E4C" w:rsidRPr="00E10E4C" w:rsidRDefault="00E10E4C" w:rsidP="00E10E4C"/>
    <w:p w14:paraId="3C51ED13" w14:textId="77777777" w:rsidR="00E10E4C" w:rsidRPr="00E10E4C" w:rsidRDefault="00E10E4C" w:rsidP="00E10E4C">
      <w:pPr>
        <w:numPr>
          <w:ilvl w:val="0"/>
          <w:numId w:val="5"/>
        </w:numPr>
      </w:pPr>
      <w:r w:rsidRPr="00E10E4C">
        <w:t>Aanleiding</w:t>
      </w:r>
    </w:p>
    <w:p w14:paraId="7135D6F1" w14:textId="06E9C39B" w:rsidR="00E10E4C" w:rsidRPr="00E10E4C" w:rsidRDefault="00E10E4C" w:rsidP="00E10E4C">
      <w:r w:rsidRPr="00E10E4C">
        <w:t xml:space="preserve">De gemeente investeert via de subsidieregeling Instapeconomie in laagdrempelige vormen van maatschappelijke participatie voor inwoners met een afstand tot de arbeidsmarkt. De regeling is gericht op activering, werkervaring en sociale participatie. Een groot deel van de deelnemers heeft een migratieachtergrond, waarbij beperkte beheersing van het Nederlands een structurele belemmering vormt voor </w:t>
      </w:r>
      <w:r w:rsidR="007B23FF">
        <w:t xml:space="preserve">gezondheid, </w:t>
      </w:r>
      <w:r w:rsidRPr="00E10E4C">
        <w:t xml:space="preserve">verdere </w:t>
      </w:r>
      <w:r w:rsidR="007B23FF">
        <w:t xml:space="preserve">maatschappelijke participatie en zelfontplooiing. </w:t>
      </w:r>
      <w:r w:rsidRPr="00E10E4C">
        <w:t>In dit kader is met kwantitatieve en kwalitatieve methoden onderzocht in hoeverre deelname aan de Instapeconomie bijdraagt aan de ontwikkeling van Nederlandse taalvaardigheden en welke mechanismen daarin een rol spelen.</w:t>
      </w:r>
    </w:p>
    <w:p w14:paraId="3983C533" w14:textId="1AE7546D" w:rsidR="00E10E4C" w:rsidRPr="00E10E4C" w:rsidRDefault="00E10E4C" w:rsidP="00E10E4C"/>
    <w:p w14:paraId="0F3113DE" w14:textId="77777777" w:rsidR="00E10E4C" w:rsidRPr="00E10E4C" w:rsidRDefault="00E10E4C" w:rsidP="00E10E4C">
      <w:pPr>
        <w:numPr>
          <w:ilvl w:val="0"/>
          <w:numId w:val="6"/>
        </w:numPr>
      </w:pPr>
      <w:r w:rsidRPr="00E10E4C">
        <w:t>Kernbevindingen</w:t>
      </w:r>
    </w:p>
    <w:p w14:paraId="4E80C49A" w14:textId="09535941" w:rsidR="00E10E4C" w:rsidRPr="00E10E4C" w:rsidRDefault="00E10E4C" w:rsidP="00E10E4C">
      <w:r w:rsidRPr="00E10E4C">
        <w:t>De kwantitatieve analyse laat zien dat taalvaardigheid sterk samenhangt met individuele achtergrondkenmerken zoals moedertaal en opleidingsniveau. Deelname aan de Instapeconomie leidt daarbij niet vanzelfsprekend tot meetbare verbetering van taalvaardigheid.</w:t>
      </w:r>
      <w:r w:rsidR="007B23FF">
        <w:t xml:space="preserve"> </w:t>
      </w:r>
      <w:r w:rsidRPr="00E10E4C">
        <w:t>De kwalitatieve bevindingen laten zien dat taalontwikkeling binnen instapwerk sterk afhankelijk is van de context waarin het werk plaatsvindt. Met name sociale interactie met Nederlandstaligen, ervaren zelfvertrouwen en de manier waarop taallessen zijn ingebed in het traject blijken bepalend. Wanneer instapwerk voornamelijk plaatsvindt binnen een taalarm of</w:t>
      </w:r>
      <w:r w:rsidR="007B23FF">
        <w:t xml:space="preserve"> anderstalig netwerk</w:t>
      </w:r>
      <w:r w:rsidRPr="00E10E4C">
        <w:t>, blijven de mogelijkheden voor taalontwikkeling beperkt, ook bij langdurige deelname.</w:t>
      </w:r>
    </w:p>
    <w:p w14:paraId="3D032695" w14:textId="77777777" w:rsidR="00E10E4C" w:rsidRPr="00E10E4C" w:rsidRDefault="00E10E4C" w:rsidP="00E10E4C">
      <w:pPr>
        <w:numPr>
          <w:ilvl w:val="0"/>
          <w:numId w:val="7"/>
        </w:numPr>
      </w:pPr>
      <w:r w:rsidRPr="00E10E4C">
        <w:t>Beleidsimplicaties</w:t>
      </w:r>
    </w:p>
    <w:p w14:paraId="3CEBE56A" w14:textId="0E96936C" w:rsidR="00E10E4C" w:rsidRDefault="00E10E4C" w:rsidP="00E10E4C">
      <w:r w:rsidRPr="00E10E4C">
        <w:t xml:space="preserve">De bevindingen maken duidelijk dat taalontwikkeling geen automatisch resultaat is van instapwerk, maar het gevolg is van bewuste keuzes in de inrichting en uitvoering van trajecten. De huidige subsidieregeling Instapeconomie biedt ruimte voor </w:t>
      </w:r>
      <w:r w:rsidR="007B23FF">
        <w:t xml:space="preserve">maatschappelijke </w:t>
      </w:r>
      <w:r w:rsidRPr="00E10E4C">
        <w:t xml:space="preserve">participatie, maar bevat beperkte expliciete sturing op taalontwikkeling. Hierdoor bestaat het risico dat de regeling wel bijdraagt aan </w:t>
      </w:r>
      <w:proofErr w:type="spellStart"/>
      <w:r w:rsidRPr="00E10E4C">
        <w:t>dagstructuur</w:t>
      </w:r>
      <w:proofErr w:type="spellEnd"/>
      <w:r w:rsidRPr="00E10E4C">
        <w:t xml:space="preserve"> en sociale activering, maar onvoldoende aan duurzame taalontwikkeling</w:t>
      </w:r>
      <w:r w:rsidR="007B23FF">
        <w:t>.</w:t>
      </w:r>
    </w:p>
    <w:p w14:paraId="097FA1F7" w14:textId="77777777" w:rsidR="007B23FF" w:rsidRPr="00E10E4C" w:rsidRDefault="007B23FF" w:rsidP="00E10E4C"/>
    <w:p w14:paraId="40CCF1B1" w14:textId="77777777" w:rsidR="00E10E4C" w:rsidRPr="00E10E4C" w:rsidRDefault="00E10E4C" w:rsidP="00E10E4C">
      <w:r w:rsidRPr="00E10E4C">
        <w:t>Dit roept de vraag op in hoeverre de gemeente taalontwikkeling explicieter wil positioneren als beleidsdoel binnen de Instapeconomie en welke instrumenten daarvoor worden ingezet.</w:t>
      </w:r>
    </w:p>
    <w:p w14:paraId="1160F982" w14:textId="4FFF0726" w:rsidR="00E10E4C" w:rsidRPr="00E10E4C" w:rsidRDefault="00E10E4C" w:rsidP="00E10E4C"/>
    <w:p w14:paraId="50509A69" w14:textId="77777777" w:rsidR="00E10E4C" w:rsidRDefault="00E10E4C" w:rsidP="00E10E4C">
      <w:pPr>
        <w:numPr>
          <w:ilvl w:val="0"/>
          <w:numId w:val="8"/>
        </w:numPr>
      </w:pPr>
      <w:r w:rsidRPr="00E10E4C">
        <w:t>Beleidsopties</w:t>
      </w:r>
    </w:p>
    <w:p w14:paraId="04CB6882" w14:textId="77777777" w:rsidR="00704034" w:rsidRPr="00E10E4C" w:rsidRDefault="00704034" w:rsidP="00704034">
      <w:pPr>
        <w:ind w:left="720"/>
      </w:pPr>
    </w:p>
    <w:p w14:paraId="3F409219" w14:textId="74BAF13D" w:rsidR="00E10E4C" w:rsidRPr="00E10E4C" w:rsidRDefault="00E10E4C" w:rsidP="00E10E4C">
      <w:r w:rsidRPr="00E10E4C">
        <w:rPr>
          <w:b/>
          <w:bCs/>
        </w:rPr>
        <w:t>Route 1:</w:t>
      </w:r>
      <w:r w:rsidRPr="00E10E4C">
        <w:t xml:space="preserve"> </w:t>
      </w:r>
      <w:r w:rsidR="001A7063">
        <w:t>N</w:t>
      </w:r>
      <w:r w:rsidRPr="00E10E4C">
        <w:t>iets doen (huidige subsidieregeling handhaven)</w:t>
      </w:r>
    </w:p>
    <w:p w14:paraId="2B31AEC3" w14:textId="77777777" w:rsidR="00E10E4C" w:rsidRPr="00E10E4C" w:rsidRDefault="00E10E4C" w:rsidP="00E10E4C">
      <w:pPr>
        <w:rPr>
          <w:i/>
          <w:iCs/>
        </w:rPr>
      </w:pPr>
      <w:r w:rsidRPr="00E10E4C">
        <w:rPr>
          <w:i/>
          <w:iCs/>
        </w:rPr>
        <w:t>De gemeente handhaaft de huidige subsidieregeling Instapeconomie zonder aanvullende eisen of afspraken ten aanzien van taalontwikkeling.</w:t>
      </w:r>
    </w:p>
    <w:p w14:paraId="12C68956" w14:textId="77777777" w:rsidR="001A7063" w:rsidRPr="00E10E4C" w:rsidRDefault="001A7063" w:rsidP="00E10E4C"/>
    <w:p w14:paraId="1E9F0EE6" w14:textId="77777777" w:rsidR="00E10E4C" w:rsidRPr="00E10E4C" w:rsidRDefault="00E10E4C" w:rsidP="00E10E4C">
      <w:r w:rsidRPr="00E10E4C">
        <w:t>Voordelen</w:t>
      </w:r>
    </w:p>
    <w:p w14:paraId="570B4A3F" w14:textId="77777777" w:rsidR="00E10E4C" w:rsidRPr="00E10E4C" w:rsidRDefault="00E10E4C" w:rsidP="00E10E4C">
      <w:pPr>
        <w:numPr>
          <w:ilvl w:val="0"/>
          <w:numId w:val="9"/>
        </w:numPr>
      </w:pPr>
      <w:r w:rsidRPr="00E10E4C">
        <w:t>Geen extra uitvoeringslasten of aanpassingen in beleid</w:t>
      </w:r>
    </w:p>
    <w:p w14:paraId="672C31AB" w14:textId="77777777" w:rsidR="00E10E4C" w:rsidRPr="00E10E4C" w:rsidRDefault="00E10E4C" w:rsidP="00E10E4C">
      <w:pPr>
        <w:numPr>
          <w:ilvl w:val="0"/>
          <w:numId w:val="9"/>
        </w:numPr>
      </w:pPr>
      <w:r w:rsidRPr="00E10E4C">
        <w:t>Behoud van flexibiliteit voor uitvoerende organisaties</w:t>
      </w:r>
    </w:p>
    <w:p w14:paraId="257A64B5" w14:textId="77777777" w:rsidR="00E10E4C" w:rsidRPr="00E10E4C" w:rsidRDefault="00E10E4C" w:rsidP="00E10E4C">
      <w:r w:rsidRPr="00E10E4C">
        <w:t>Nadelen</w:t>
      </w:r>
    </w:p>
    <w:p w14:paraId="637649B2" w14:textId="77777777" w:rsidR="00E10E4C" w:rsidRPr="00E10E4C" w:rsidRDefault="00E10E4C" w:rsidP="00E10E4C">
      <w:pPr>
        <w:numPr>
          <w:ilvl w:val="0"/>
          <w:numId w:val="10"/>
        </w:numPr>
      </w:pPr>
      <w:r w:rsidRPr="00E10E4C">
        <w:t>Beperkte bijdrage aan structurele taalontwikkeling</w:t>
      </w:r>
    </w:p>
    <w:p w14:paraId="4BF6189D" w14:textId="77777777" w:rsidR="00E10E4C" w:rsidRDefault="00E10E4C" w:rsidP="00E10E4C">
      <w:pPr>
        <w:numPr>
          <w:ilvl w:val="0"/>
          <w:numId w:val="10"/>
        </w:numPr>
      </w:pPr>
      <w:r w:rsidRPr="00E10E4C">
        <w:t>Risico op suboptimale benutting van het participatie-instrument</w:t>
      </w:r>
    </w:p>
    <w:p w14:paraId="3A82096C" w14:textId="77777777" w:rsidR="001A7063" w:rsidRDefault="001A7063" w:rsidP="001A7063"/>
    <w:p w14:paraId="0DD5337D" w14:textId="6D3608BB" w:rsidR="001A7063" w:rsidRDefault="001A7063" w:rsidP="001A7063">
      <w:r w:rsidRPr="00E10E4C">
        <w:t>Consequenties</w:t>
      </w:r>
      <w:r w:rsidRPr="00E10E4C">
        <w:br/>
        <w:t xml:space="preserve">De Instapeconomie blijft bijdragen aan </w:t>
      </w:r>
      <w:r>
        <w:t xml:space="preserve">maatschappelijke </w:t>
      </w:r>
      <w:r w:rsidRPr="00E10E4C">
        <w:t xml:space="preserve">participatie, maar taalontwikkeling blijft afhankelijk van toevallige contextfactoren en de inzet van individuele organisaties. De kans blijft bestaan dat deelnemers langdurig participeren zonder wezenlijke taalprogressie, </w:t>
      </w:r>
      <w:r>
        <w:t>met de daar bijbehorende effecten op gezondheid, financiën en autonomie.</w:t>
      </w:r>
    </w:p>
    <w:p w14:paraId="6854873E" w14:textId="77777777" w:rsidR="001A7063" w:rsidRPr="00E10E4C" w:rsidRDefault="001A7063" w:rsidP="001A7063"/>
    <w:p w14:paraId="3B1B2EE7" w14:textId="07790671" w:rsidR="00E10E4C" w:rsidRPr="00E10E4C" w:rsidRDefault="00E10E4C" w:rsidP="00E10E4C"/>
    <w:p w14:paraId="1CE33507" w14:textId="34D052EE" w:rsidR="00E10E4C" w:rsidRPr="00E10E4C" w:rsidRDefault="00E10E4C" w:rsidP="00E10E4C">
      <w:r w:rsidRPr="00E10E4C">
        <w:rPr>
          <w:b/>
          <w:bCs/>
        </w:rPr>
        <w:t>Route 2:</w:t>
      </w:r>
      <w:r w:rsidRPr="00E10E4C">
        <w:t xml:space="preserve"> </w:t>
      </w:r>
      <w:r w:rsidR="001A7063">
        <w:t>S</w:t>
      </w:r>
      <w:r w:rsidRPr="00E10E4C">
        <w:t>ubsidieregeling aanpassen (expliciete verankering in subsidievoorwaarden)</w:t>
      </w:r>
    </w:p>
    <w:p w14:paraId="5376109A" w14:textId="77777777" w:rsidR="00E10E4C" w:rsidRPr="00E10E4C" w:rsidRDefault="00E10E4C" w:rsidP="00E10E4C">
      <w:pPr>
        <w:rPr>
          <w:i/>
          <w:iCs/>
        </w:rPr>
      </w:pPr>
      <w:r w:rsidRPr="00E10E4C">
        <w:rPr>
          <w:i/>
          <w:iCs/>
        </w:rPr>
        <w:t>De gemeente wijzigt de subsidieregeling Instapeconomie door expliciet voorwaarden op te nemen gericht op:</w:t>
      </w:r>
    </w:p>
    <w:p w14:paraId="7367D396" w14:textId="7E6969CC" w:rsidR="00E10E4C" w:rsidRPr="00E10E4C" w:rsidRDefault="001A7063" w:rsidP="00E10E4C">
      <w:pPr>
        <w:numPr>
          <w:ilvl w:val="0"/>
          <w:numId w:val="11"/>
        </w:numPr>
        <w:rPr>
          <w:i/>
          <w:iCs/>
        </w:rPr>
      </w:pPr>
      <w:r w:rsidRPr="001A7063">
        <w:rPr>
          <w:i/>
          <w:iCs/>
        </w:rPr>
        <w:t>T</w:t>
      </w:r>
      <w:r w:rsidR="00E10E4C" w:rsidRPr="00E10E4C">
        <w:rPr>
          <w:i/>
          <w:iCs/>
        </w:rPr>
        <w:t>aalrijke werkcontexten</w:t>
      </w:r>
    </w:p>
    <w:p w14:paraId="712D140E" w14:textId="2D0CBAC3" w:rsidR="00E10E4C" w:rsidRPr="00E10E4C" w:rsidRDefault="001A7063" w:rsidP="00E10E4C">
      <w:pPr>
        <w:numPr>
          <w:ilvl w:val="0"/>
          <w:numId w:val="11"/>
        </w:numPr>
        <w:rPr>
          <w:i/>
          <w:iCs/>
        </w:rPr>
      </w:pPr>
      <w:r w:rsidRPr="001A7063">
        <w:rPr>
          <w:i/>
          <w:iCs/>
        </w:rPr>
        <w:t>I</w:t>
      </w:r>
      <w:r w:rsidR="00E10E4C" w:rsidRPr="00E10E4C">
        <w:rPr>
          <w:i/>
          <w:iCs/>
        </w:rPr>
        <w:t>ntegratie van taalleren in het werk</w:t>
      </w:r>
    </w:p>
    <w:p w14:paraId="696752F2" w14:textId="03902362" w:rsidR="00E10E4C" w:rsidRPr="00E10E4C" w:rsidRDefault="001A7063" w:rsidP="00E10E4C">
      <w:pPr>
        <w:numPr>
          <w:ilvl w:val="0"/>
          <w:numId w:val="11"/>
        </w:numPr>
        <w:rPr>
          <w:i/>
          <w:iCs/>
        </w:rPr>
      </w:pPr>
      <w:r w:rsidRPr="001A7063">
        <w:rPr>
          <w:i/>
          <w:iCs/>
        </w:rPr>
        <w:t>V</w:t>
      </w:r>
      <w:r w:rsidR="00E10E4C" w:rsidRPr="00E10E4C">
        <w:rPr>
          <w:i/>
          <w:iCs/>
        </w:rPr>
        <w:t>ersterking van taalbewust handelen bij uitvoerende organisaties</w:t>
      </w:r>
    </w:p>
    <w:p w14:paraId="1ED3CB13" w14:textId="3E2260F5" w:rsidR="00704034" w:rsidRDefault="00E10E4C" w:rsidP="00E10E4C">
      <w:r w:rsidRPr="00E10E4C">
        <w:br/>
        <w:t xml:space="preserve">Voordeel </w:t>
      </w:r>
    </w:p>
    <w:p w14:paraId="3DFD69F8" w14:textId="77777777" w:rsidR="00704034" w:rsidRDefault="00704034" w:rsidP="00704034">
      <w:pPr>
        <w:pStyle w:val="Lijstalinea"/>
        <w:numPr>
          <w:ilvl w:val="0"/>
          <w:numId w:val="15"/>
        </w:numPr>
      </w:pPr>
      <w:r>
        <w:t>V</w:t>
      </w:r>
      <w:r w:rsidR="00E10E4C" w:rsidRPr="00E10E4C">
        <w:t>ergroot de kans op informeel taalleren door dagelijks contact met Nederlandstaligen</w:t>
      </w:r>
    </w:p>
    <w:p w14:paraId="1C070E71" w14:textId="77777777" w:rsidR="00704034" w:rsidRDefault="00704034" w:rsidP="00704034">
      <w:pPr>
        <w:pStyle w:val="Lijstalinea"/>
        <w:numPr>
          <w:ilvl w:val="0"/>
          <w:numId w:val="15"/>
        </w:numPr>
      </w:pPr>
      <w:r>
        <w:t>V</w:t>
      </w:r>
      <w:r w:rsidRPr="00E10E4C">
        <w:t>ergroot kwaliteit en bewustzijn bij begeleiding op de werkvloer</w:t>
      </w:r>
    </w:p>
    <w:p w14:paraId="1CC3659C" w14:textId="77777777" w:rsidR="00704034" w:rsidRDefault="00704034" w:rsidP="00704034">
      <w:pPr>
        <w:pStyle w:val="Lijstalinea"/>
        <w:numPr>
          <w:ilvl w:val="0"/>
          <w:numId w:val="15"/>
        </w:numPr>
      </w:pPr>
      <w:r>
        <w:t xml:space="preserve">Aansluiting bij de </w:t>
      </w:r>
      <w:r w:rsidRPr="00704034">
        <w:rPr>
          <w:i/>
          <w:iCs/>
        </w:rPr>
        <w:t>Taaleis</w:t>
      </w:r>
      <w:r>
        <w:t xml:space="preserve"> uit de </w:t>
      </w:r>
      <w:r w:rsidRPr="00704034">
        <w:rPr>
          <w:i/>
          <w:iCs/>
        </w:rPr>
        <w:t>Participatiewet in Balans</w:t>
      </w:r>
      <w:r>
        <w:t>. Deelnemers voldoen hierdoor aan de inspanningsplicht.</w:t>
      </w:r>
      <w:r w:rsidRPr="00E10E4C">
        <w:br/>
      </w:r>
    </w:p>
    <w:p w14:paraId="0C4A5EA6" w14:textId="3DB48513" w:rsidR="00704034" w:rsidRDefault="00E10E4C" w:rsidP="00704034">
      <w:r w:rsidRPr="00E10E4C">
        <w:t>Nadeel</w:t>
      </w:r>
    </w:p>
    <w:p w14:paraId="3BE6037A" w14:textId="2DA692C0" w:rsidR="00E10E4C" w:rsidRPr="00E10E4C" w:rsidRDefault="00704034" w:rsidP="00704034">
      <w:pPr>
        <w:pStyle w:val="Lijstalinea"/>
        <w:numPr>
          <w:ilvl w:val="0"/>
          <w:numId w:val="16"/>
        </w:numPr>
      </w:pPr>
      <w:r>
        <w:t>Kleine kans op minder subsidieaanvragen vanuit wijkorganisaties</w:t>
      </w:r>
    </w:p>
    <w:p w14:paraId="022038F0" w14:textId="42B84791" w:rsidR="00E10E4C" w:rsidRPr="00E10E4C" w:rsidRDefault="00704034" w:rsidP="00704034">
      <w:pPr>
        <w:pStyle w:val="Lijstalinea"/>
        <w:numPr>
          <w:ilvl w:val="0"/>
          <w:numId w:val="16"/>
        </w:numPr>
      </w:pPr>
      <w:r>
        <w:t>V</w:t>
      </w:r>
      <w:r w:rsidR="00E10E4C" w:rsidRPr="00E10E4C">
        <w:t>raagt extra afstemming tussen werkbegeleiding en taalonderwijs</w:t>
      </w:r>
    </w:p>
    <w:p w14:paraId="0D63C544" w14:textId="461BB646" w:rsidR="00704034" w:rsidRDefault="001A7063" w:rsidP="009333E3">
      <w:pPr>
        <w:pStyle w:val="Lijstalinea"/>
        <w:numPr>
          <w:ilvl w:val="0"/>
          <w:numId w:val="16"/>
        </w:numPr>
      </w:pPr>
      <w:r>
        <w:t>K</w:t>
      </w:r>
      <w:r w:rsidR="00E10E4C" w:rsidRPr="00E10E4C">
        <w:t>an leiden tot hogere subsidiebedragen</w:t>
      </w:r>
      <w:r>
        <w:t xml:space="preserve"> door hogere kosten wijkorganisatie</w:t>
      </w:r>
    </w:p>
    <w:p w14:paraId="01BDA9B4" w14:textId="77777777" w:rsidR="00704034" w:rsidRDefault="00704034" w:rsidP="00704034"/>
    <w:p w14:paraId="73187565" w14:textId="0DEE158E" w:rsidR="00E10E4C" w:rsidRPr="00E10E4C" w:rsidRDefault="00E10E4C" w:rsidP="00704034">
      <w:r w:rsidRPr="00E10E4C">
        <w:t>Consequenties</w:t>
      </w:r>
      <w:r w:rsidRPr="00E10E4C">
        <w:br/>
        <w:t>Deze route maakt taalontwikkeling een expliciet beleidsdoel binnen de Instapeconomie, maar vergt aanpassing van de regeling en mogelijk extra uitvoerings- en verantwoordingslasten.</w:t>
      </w:r>
    </w:p>
    <w:p w14:paraId="3E709EC5" w14:textId="77777777" w:rsidR="00704034" w:rsidRDefault="00704034" w:rsidP="00E10E4C"/>
    <w:p w14:paraId="54D26A5C" w14:textId="20651D6A" w:rsidR="00E10E4C" w:rsidRPr="00E10E4C" w:rsidRDefault="00E10E4C" w:rsidP="00E10E4C">
      <w:r w:rsidRPr="00E10E4C">
        <w:rPr>
          <w:b/>
          <w:bCs/>
        </w:rPr>
        <w:t>Route 3:</w:t>
      </w:r>
      <w:r w:rsidRPr="00E10E4C">
        <w:t xml:space="preserve"> </w:t>
      </w:r>
      <w:r w:rsidR="001A7063">
        <w:t>B</w:t>
      </w:r>
      <w:r w:rsidRPr="00E10E4C">
        <w:t xml:space="preserve">eleidsdoelen realiseren via </w:t>
      </w:r>
      <w:r w:rsidR="001A7063">
        <w:t>Bestuurlijke Afspraken met wijkorganisaties</w:t>
      </w:r>
    </w:p>
    <w:p w14:paraId="27472FAE" w14:textId="4A05F550" w:rsidR="00E10E4C" w:rsidRPr="00E10E4C" w:rsidRDefault="00E10E4C" w:rsidP="00E10E4C">
      <w:pPr>
        <w:rPr>
          <w:i/>
          <w:iCs/>
        </w:rPr>
      </w:pPr>
      <w:r w:rsidRPr="00E10E4C">
        <w:rPr>
          <w:i/>
          <w:iCs/>
        </w:rPr>
        <w:t>De gemeente handhaaft de huidige subsidieregeling, maar gaat actief in gesprek met uitvoerende organisaties om via afspraken en ondersteuning te sturen op dezelfde drie punten</w:t>
      </w:r>
      <w:r w:rsidR="001A7063">
        <w:rPr>
          <w:i/>
          <w:iCs/>
        </w:rPr>
        <w:t>:</w:t>
      </w:r>
    </w:p>
    <w:p w14:paraId="5D430947" w14:textId="6FC7BDD6" w:rsidR="00704034" w:rsidRPr="001A7063" w:rsidRDefault="00E10E4C" w:rsidP="00704034">
      <w:pPr>
        <w:pStyle w:val="Lijstalinea"/>
        <w:numPr>
          <w:ilvl w:val="0"/>
          <w:numId w:val="12"/>
        </w:numPr>
        <w:rPr>
          <w:i/>
          <w:iCs/>
        </w:rPr>
      </w:pPr>
      <w:r w:rsidRPr="001A7063">
        <w:rPr>
          <w:i/>
          <w:iCs/>
        </w:rPr>
        <w:t>Taalrijke interacti</w:t>
      </w:r>
      <w:r w:rsidR="00704034" w:rsidRPr="001A7063">
        <w:rPr>
          <w:i/>
          <w:iCs/>
        </w:rPr>
        <w:t>e</w:t>
      </w:r>
    </w:p>
    <w:p w14:paraId="459A4B87" w14:textId="77777777" w:rsidR="00704034" w:rsidRPr="001A7063" w:rsidRDefault="00704034" w:rsidP="00704034">
      <w:pPr>
        <w:pStyle w:val="Lijstalinea"/>
        <w:numPr>
          <w:ilvl w:val="0"/>
          <w:numId w:val="12"/>
        </w:numPr>
        <w:rPr>
          <w:i/>
          <w:iCs/>
        </w:rPr>
      </w:pPr>
      <w:r w:rsidRPr="001A7063">
        <w:rPr>
          <w:i/>
          <w:iCs/>
        </w:rPr>
        <w:t>Integratie van taallessen</w:t>
      </w:r>
    </w:p>
    <w:p w14:paraId="7EE52DC4" w14:textId="63A17F37" w:rsidR="00704034" w:rsidRPr="001A7063" w:rsidRDefault="00704034" w:rsidP="00704034">
      <w:pPr>
        <w:pStyle w:val="Lijstalinea"/>
        <w:numPr>
          <w:ilvl w:val="0"/>
          <w:numId w:val="12"/>
        </w:numPr>
        <w:rPr>
          <w:i/>
          <w:iCs/>
        </w:rPr>
      </w:pPr>
      <w:r w:rsidRPr="001A7063">
        <w:rPr>
          <w:i/>
          <w:iCs/>
        </w:rPr>
        <w:t>Ondersteuning uitvoerende organisaties</w:t>
      </w:r>
    </w:p>
    <w:p w14:paraId="655E035F" w14:textId="77777777" w:rsidR="00704034" w:rsidRDefault="00704034" w:rsidP="00E10E4C"/>
    <w:p w14:paraId="6F991F68" w14:textId="7F254969" w:rsidR="00704034" w:rsidRDefault="00E10E4C" w:rsidP="00E10E4C">
      <w:r w:rsidRPr="00E10E4C">
        <w:t>Voordeel</w:t>
      </w:r>
    </w:p>
    <w:p w14:paraId="77064DCF" w14:textId="75B4309E" w:rsidR="00704034" w:rsidRDefault="00704034" w:rsidP="00704034">
      <w:pPr>
        <w:pStyle w:val="Lijstalinea"/>
        <w:numPr>
          <w:ilvl w:val="0"/>
          <w:numId w:val="13"/>
        </w:numPr>
      </w:pPr>
      <w:r>
        <w:t>M</w:t>
      </w:r>
      <w:r w:rsidR="00E10E4C" w:rsidRPr="00E10E4C">
        <w:t xml:space="preserve">aatwerk per </w:t>
      </w:r>
      <w:r>
        <w:t>wijkorganisatie</w:t>
      </w:r>
    </w:p>
    <w:p w14:paraId="06E81BF2" w14:textId="77777777" w:rsidR="001A7063" w:rsidRDefault="00704034" w:rsidP="00704034">
      <w:pPr>
        <w:pStyle w:val="Lijstalinea"/>
        <w:numPr>
          <w:ilvl w:val="0"/>
          <w:numId w:val="13"/>
        </w:numPr>
      </w:pPr>
      <w:r>
        <w:t>V</w:t>
      </w:r>
      <w:r w:rsidRPr="00E10E4C">
        <w:t>ersterkt samenwerking en gedeeld</w:t>
      </w:r>
      <w:r w:rsidR="001A7063">
        <w:t>e verantwoordelijkheid</w:t>
      </w:r>
    </w:p>
    <w:p w14:paraId="3DF76428" w14:textId="1184CEA3" w:rsidR="00704034" w:rsidRDefault="001A7063" w:rsidP="00704034">
      <w:pPr>
        <w:pStyle w:val="Lijstalinea"/>
        <w:numPr>
          <w:ilvl w:val="0"/>
          <w:numId w:val="13"/>
        </w:numPr>
      </w:pPr>
      <w:r>
        <w:t xml:space="preserve">Aansluiting bij de </w:t>
      </w:r>
      <w:r w:rsidRPr="00704034">
        <w:rPr>
          <w:i/>
          <w:iCs/>
        </w:rPr>
        <w:t>Taaleis</w:t>
      </w:r>
      <w:r>
        <w:t xml:space="preserve"> uit de </w:t>
      </w:r>
      <w:r w:rsidRPr="00704034">
        <w:rPr>
          <w:i/>
          <w:iCs/>
        </w:rPr>
        <w:t>Participatiewet in Balans</w:t>
      </w:r>
      <w:r>
        <w:t>. Deelnemers voldoen hierdoor aan de inspanningsplicht.</w:t>
      </w:r>
      <w:r w:rsidR="00E10E4C" w:rsidRPr="00E10E4C">
        <w:br/>
      </w:r>
    </w:p>
    <w:p w14:paraId="5240FB31" w14:textId="77777777" w:rsidR="00704034" w:rsidRDefault="00E10E4C" w:rsidP="00704034">
      <w:r w:rsidRPr="00E10E4C">
        <w:t>Nadeel</w:t>
      </w:r>
    </w:p>
    <w:p w14:paraId="0772F89E" w14:textId="38A77FE0" w:rsidR="00704034" w:rsidRDefault="00704034" w:rsidP="00704034">
      <w:pPr>
        <w:pStyle w:val="Lijstalinea"/>
        <w:numPr>
          <w:ilvl w:val="0"/>
          <w:numId w:val="14"/>
        </w:numPr>
      </w:pPr>
      <w:r>
        <w:t>M</w:t>
      </w:r>
      <w:r w:rsidR="00E10E4C" w:rsidRPr="00E10E4C">
        <w:t>inder afdwingbaar dan subsidievoorwaarden</w:t>
      </w:r>
    </w:p>
    <w:p w14:paraId="09153B6D" w14:textId="545FDADD" w:rsidR="00704034" w:rsidRPr="00E10E4C" w:rsidRDefault="00704034" w:rsidP="00704034">
      <w:pPr>
        <w:pStyle w:val="Lijstalinea"/>
        <w:numPr>
          <w:ilvl w:val="0"/>
          <w:numId w:val="14"/>
        </w:numPr>
      </w:pPr>
      <w:r>
        <w:t>A</w:t>
      </w:r>
      <w:r w:rsidRPr="00E10E4C">
        <w:t>fhankelijk van bereidheid en capaciteit van organisaties</w:t>
      </w:r>
      <w:r w:rsidR="001A7063">
        <w:t xml:space="preserve">, kans op meer kosten voor wijkorganisatie en dus hogere subsidiebedragen. </w:t>
      </w:r>
    </w:p>
    <w:p w14:paraId="6775E80E" w14:textId="77777777" w:rsidR="00704034" w:rsidRDefault="00704034" w:rsidP="00E10E4C"/>
    <w:p w14:paraId="7C9C9FAF" w14:textId="5A4D6DB0" w:rsidR="00E10E4C" w:rsidRPr="00E10E4C" w:rsidRDefault="00E10E4C" w:rsidP="00E10E4C">
      <w:r w:rsidRPr="00E10E4C">
        <w:t>Consequenties</w:t>
      </w:r>
      <w:r w:rsidRPr="00E10E4C">
        <w:br/>
        <w:t>Deze route biedt flexibiliteit en draagvlak, maar vraagt actieve regie vanuit de gemeente en biedt minder garantie op uniforme toepassing.</w:t>
      </w:r>
    </w:p>
    <w:p w14:paraId="1369955E" w14:textId="77777777" w:rsidR="003861E3" w:rsidRDefault="003861E3"/>
    <w:p w14:paraId="5493E90D" w14:textId="77777777" w:rsidR="003861E3" w:rsidRDefault="003861E3">
      <w:pPr>
        <w:pStyle w:val="WitregelW1bodytekst"/>
      </w:pPr>
    </w:p>
    <w:p w14:paraId="49607083" w14:textId="77777777" w:rsidR="003861E3" w:rsidRDefault="00BC0A7D">
      <w:r>
        <w:t>Met vriendelijke groet,</w:t>
      </w:r>
    </w:p>
    <w:p w14:paraId="13C934CC" w14:textId="77777777" w:rsidR="003861E3" w:rsidRDefault="003861E3"/>
    <w:p w14:paraId="28FB3C78" w14:textId="77777777" w:rsidR="003861E3" w:rsidRDefault="003861E3"/>
    <w:p w14:paraId="494B9093" w14:textId="77777777" w:rsidR="003861E3" w:rsidRDefault="003861E3"/>
    <w:p w14:paraId="72F62E17" w14:textId="77777777" w:rsidR="003861E3" w:rsidRDefault="003861E3"/>
    <w:p w14:paraId="69532EA0" w14:textId="77777777" w:rsidR="003861E3" w:rsidRDefault="003861E3"/>
    <w:p w14:paraId="37309D26" w14:textId="77777777" w:rsidR="003861E3" w:rsidRDefault="00BC0A7D">
      <w:r>
        <w:t>Adriaan Houweling</w:t>
      </w:r>
    </w:p>
    <w:p w14:paraId="5F09794B" w14:textId="71E49FE5" w:rsidR="003861E3" w:rsidRPr="00B50DA1" w:rsidRDefault="00B50DA1">
      <w:pPr>
        <w:rPr>
          <w:lang w:val="en-US"/>
        </w:rPr>
      </w:pPr>
      <w:proofErr w:type="spellStart"/>
      <w:r w:rsidRPr="00B50DA1">
        <w:rPr>
          <w:i/>
          <w:lang w:val="en-US"/>
        </w:rPr>
        <w:t>Masterstudent</w:t>
      </w:r>
      <w:proofErr w:type="spellEnd"/>
      <w:r w:rsidRPr="00B50DA1">
        <w:rPr>
          <w:i/>
          <w:lang w:val="en-US"/>
        </w:rPr>
        <w:t xml:space="preserve"> Public Administration; Economics and </w:t>
      </w:r>
      <w:r w:rsidR="00FF6014">
        <w:rPr>
          <w:i/>
          <w:lang w:val="en-US"/>
        </w:rPr>
        <w:t>Governance (</w:t>
      </w:r>
      <w:proofErr w:type="spellStart"/>
      <w:r w:rsidR="00FF6014">
        <w:rPr>
          <w:i/>
          <w:lang w:val="en-US"/>
        </w:rPr>
        <w:t>afstudeeronderzoek</w:t>
      </w:r>
      <w:proofErr w:type="spellEnd"/>
      <w:r w:rsidR="00FF6014">
        <w:rPr>
          <w:i/>
          <w:lang w:val="en-US"/>
        </w:rPr>
        <w:t>)</w:t>
      </w:r>
    </w:p>
    <w:sectPr w:rsidR="003861E3" w:rsidRPr="00B50DA1">
      <w:headerReference w:type="default" r:id="rId12"/>
      <w:footerReference w:type="even" r:id="rId13"/>
      <w:footerReference w:type="default" r:id="rId14"/>
      <w:headerReference w:type="first" r:id="rId15"/>
      <w:footerReference w:type="first" r:id="rId16"/>
      <w:pgSz w:w="11905" w:h="16837"/>
      <w:pgMar w:top="3055" w:right="2747" w:bottom="1076"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FA70" w14:textId="77777777" w:rsidR="00FD3C58" w:rsidRDefault="00FD3C58">
      <w:pPr>
        <w:spacing w:line="240" w:lineRule="auto"/>
      </w:pPr>
      <w:r>
        <w:separator/>
      </w:r>
    </w:p>
  </w:endnote>
  <w:endnote w:type="continuationSeparator" w:id="0">
    <w:p w14:paraId="58CDE3ED" w14:textId="77777777" w:rsidR="00FD3C58" w:rsidRDefault="00FD3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5498" w14:textId="457DECEA" w:rsidR="00BC0A7D" w:rsidRDefault="00BC0A7D">
    <w:pPr>
      <w:pStyle w:val="Voettekst"/>
    </w:pPr>
    <w:r>
      <w:rPr>
        <w:noProof/>
      </w:rPr>
      <mc:AlternateContent>
        <mc:Choice Requires="wps">
          <w:drawing>
            <wp:anchor distT="0" distB="0" distL="0" distR="0" simplePos="0" relativeHeight="251664896" behindDoc="0" locked="0" layoutInCell="1" allowOverlap="1" wp14:anchorId="0AF6AB45" wp14:editId="564B3361">
              <wp:simplePos x="635" y="635"/>
              <wp:positionH relativeFrom="page">
                <wp:align>left</wp:align>
              </wp:positionH>
              <wp:positionV relativeFrom="page">
                <wp:align>bottom</wp:align>
              </wp:positionV>
              <wp:extent cx="1758950" cy="342900"/>
              <wp:effectExtent l="0" t="0" r="12700" b="0"/>
              <wp:wrapNone/>
              <wp:docPr id="652895812" name="Tekstvak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42900"/>
                      </a:xfrm>
                      <a:prstGeom prst="rect">
                        <a:avLst/>
                      </a:prstGeom>
                      <a:noFill/>
                      <a:ln>
                        <a:noFill/>
                      </a:ln>
                    </wps:spPr>
                    <wps:txbx>
                      <w:txbxContent>
                        <w:p w14:paraId="32C981CE" w14:textId="778577A0" w:rsidR="00BC0A7D" w:rsidRPr="00BC0A7D" w:rsidRDefault="00BC0A7D" w:rsidP="00BC0A7D">
                          <w:pPr>
                            <w:rPr>
                              <w:rFonts w:ascii="Aptos" w:eastAsia="Aptos" w:hAnsi="Aptos" w:cs="Aptos"/>
                              <w:noProof/>
                              <w:sz w:val="20"/>
                              <w:szCs w:val="20"/>
                            </w:rPr>
                          </w:pPr>
                          <w:r w:rsidRPr="00BC0A7D">
                            <w:rPr>
                              <w:rFonts w:ascii="Aptos" w:eastAsia="Aptos" w:hAnsi="Aptos" w:cs="Aptos"/>
                              <w:noProof/>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F6AB45" id="_x0000_t202" coordsize="21600,21600" o:spt="202" path="m,l,21600r21600,l21600,xe">
              <v:stroke joinstyle="miter"/>
              <v:path gradientshapeok="t" o:connecttype="rect"/>
            </v:shapetype>
            <v:shape id="Tekstvak 2" o:spid="_x0000_s1029" type="#_x0000_t202" alt="Classified as Internal | Intern" style="position:absolute;margin-left:0;margin-top:0;width:138.5pt;height:27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" filled="f" stroked="f">
              <v:fill o:detectmouseclick="t"/>
              <v:textbox style="mso-fit-shape-to-text:t" inset="20pt,0,0,15pt">
                <w:txbxContent>
                  <w:p w14:paraId="32C981CE" w14:textId="778577A0" w:rsidR="00BC0A7D" w:rsidRPr="00BC0A7D" w:rsidRDefault="00BC0A7D" w:rsidP="00BC0A7D">
                    <w:pPr>
                      <w:rPr>
                        <w:rFonts w:ascii="Aptos" w:eastAsia="Aptos" w:hAnsi="Aptos" w:cs="Aptos"/>
                        <w:noProof/>
                        <w:sz w:val="20"/>
                        <w:szCs w:val="20"/>
                      </w:rPr>
                    </w:pPr>
                    <w:r w:rsidRPr="00BC0A7D">
                      <w:rPr>
                        <w:rFonts w:ascii="Aptos" w:eastAsia="Aptos" w:hAnsi="Aptos" w:cs="Aptos"/>
                        <w:noProof/>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23F4" w14:textId="57C88E8A" w:rsidR="003861E3" w:rsidRDefault="00BC0A7D">
    <w:pPr>
      <w:spacing w:after="1077" w:line="14" w:lineRule="exact"/>
    </w:pPr>
    <w:r>
      <w:rPr>
        <w:noProof/>
      </w:rPr>
      <mc:AlternateContent>
        <mc:Choice Requires="wps">
          <w:drawing>
            <wp:anchor distT="0" distB="0" distL="0" distR="0" simplePos="0" relativeHeight="251665920" behindDoc="0" locked="0" layoutInCell="1" allowOverlap="1" wp14:anchorId="44112ADC" wp14:editId="302A846F">
              <wp:simplePos x="635" y="635"/>
              <wp:positionH relativeFrom="page">
                <wp:align>left</wp:align>
              </wp:positionH>
              <wp:positionV relativeFrom="page">
                <wp:align>bottom</wp:align>
              </wp:positionV>
              <wp:extent cx="1758950" cy="342900"/>
              <wp:effectExtent l="0" t="0" r="12700" b="0"/>
              <wp:wrapNone/>
              <wp:docPr id="457671097" name="Tekstvak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42900"/>
                      </a:xfrm>
                      <a:prstGeom prst="rect">
                        <a:avLst/>
                      </a:prstGeom>
                      <a:noFill/>
                      <a:ln>
                        <a:noFill/>
                      </a:ln>
                    </wps:spPr>
                    <wps:txbx>
                      <w:txbxContent>
                        <w:p w14:paraId="216E3C57" w14:textId="1D0DA974" w:rsidR="00BC0A7D" w:rsidRPr="00BC0A7D" w:rsidRDefault="00BC0A7D" w:rsidP="00BC0A7D">
                          <w:pPr>
                            <w:rPr>
                              <w:rFonts w:ascii="Aptos" w:eastAsia="Aptos" w:hAnsi="Aptos" w:cs="Aptos"/>
                              <w:noProof/>
                              <w:sz w:val="20"/>
                              <w:szCs w:val="20"/>
                            </w:rPr>
                          </w:pPr>
                          <w:r w:rsidRPr="00BC0A7D">
                            <w:rPr>
                              <w:rFonts w:ascii="Aptos" w:eastAsia="Aptos" w:hAnsi="Aptos" w:cs="Aptos"/>
                              <w:noProof/>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112ADC" id="_x0000_t202" coordsize="21600,21600" o:spt="202" path="m,l,21600r21600,l21600,xe">
              <v:stroke joinstyle="miter"/>
              <v:path gradientshapeok="t" o:connecttype="rect"/>
            </v:shapetype>
            <v:shape id="Tekstvak 3" o:spid="_x0000_s1030" type="#_x0000_t202" alt="Classified as Internal | Intern" style="position:absolute;margin-left:0;margin-top:0;width:138.5pt;height:27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" filled="f" stroked="f">
              <v:fill o:detectmouseclick="t"/>
              <v:textbox style="mso-fit-shape-to-text:t" inset="20pt,0,0,15pt">
                <w:txbxContent>
                  <w:p w14:paraId="216E3C57" w14:textId="1D0DA974" w:rsidR="00BC0A7D" w:rsidRPr="00BC0A7D" w:rsidRDefault="00BC0A7D" w:rsidP="00BC0A7D">
                    <w:pPr>
                      <w:rPr>
                        <w:rFonts w:ascii="Aptos" w:eastAsia="Aptos" w:hAnsi="Aptos" w:cs="Aptos"/>
                        <w:noProof/>
                        <w:sz w:val="20"/>
                        <w:szCs w:val="20"/>
                      </w:rPr>
                    </w:pPr>
                    <w:r w:rsidRPr="00BC0A7D">
                      <w:rPr>
                        <w:rFonts w:ascii="Aptos" w:eastAsia="Aptos" w:hAnsi="Aptos" w:cs="Aptos"/>
                        <w:noProof/>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64E7" w14:textId="4897C378" w:rsidR="00BC0A7D" w:rsidRDefault="00BC0A7D">
    <w:pPr>
      <w:pStyle w:val="Voettekst"/>
    </w:pPr>
    <w:r>
      <w:rPr>
        <w:noProof/>
      </w:rPr>
      <mc:AlternateContent>
        <mc:Choice Requires="wps">
          <w:drawing>
            <wp:anchor distT="0" distB="0" distL="0" distR="0" simplePos="0" relativeHeight="251663872" behindDoc="0" locked="0" layoutInCell="1" allowOverlap="1" wp14:anchorId="0132C0BE" wp14:editId="55D3DD90">
              <wp:simplePos x="635" y="635"/>
              <wp:positionH relativeFrom="page">
                <wp:align>left</wp:align>
              </wp:positionH>
              <wp:positionV relativeFrom="page">
                <wp:align>bottom</wp:align>
              </wp:positionV>
              <wp:extent cx="1758950" cy="342900"/>
              <wp:effectExtent l="0" t="0" r="12700" b="0"/>
              <wp:wrapNone/>
              <wp:docPr id="117857668" name="Tekstvak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42900"/>
                      </a:xfrm>
                      <a:prstGeom prst="rect">
                        <a:avLst/>
                      </a:prstGeom>
                      <a:noFill/>
                      <a:ln>
                        <a:noFill/>
                      </a:ln>
                    </wps:spPr>
                    <wps:txbx>
                      <w:txbxContent>
                        <w:p w14:paraId="44274438" w14:textId="3170F781" w:rsidR="00BC0A7D" w:rsidRPr="00BC0A7D" w:rsidRDefault="00BC0A7D" w:rsidP="00BC0A7D">
                          <w:pPr>
                            <w:rPr>
                              <w:rFonts w:ascii="Aptos" w:eastAsia="Aptos" w:hAnsi="Aptos" w:cs="Aptos"/>
                              <w:noProof/>
                              <w:sz w:val="20"/>
                              <w:szCs w:val="20"/>
                            </w:rPr>
                          </w:pPr>
                          <w:r w:rsidRPr="00BC0A7D">
                            <w:rPr>
                              <w:rFonts w:ascii="Aptos" w:eastAsia="Aptos" w:hAnsi="Aptos" w:cs="Aptos"/>
                              <w:noProof/>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32C0BE" id="_x0000_t202" coordsize="21600,21600" o:spt="202" path="m,l,21600r21600,l21600,xe">
              <v:stroke joinstyle="miter"/>
              <v:path gradientshapeok="t" o:connecttype="rect"/>
            </v:shapetype>
            <v:shape id="Tekstvak 1" o:spid="_x0000_s1039" type="#_x0000_t202" alt="Classified as Internal | Intern" style="position:absolute;margin-left:0;margin-top:0;width:138.5pt;height:27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" filled="f" stroked="f">
              <v:fill o:detectmouseclick="t"/>
              <v:textbox style="mso-fit-shape-to-text:t" inset="20pt,0,0,15pt">
                <w:txbxContent>
                  <w:p w14:paraId="44274438" w14:textId="3170F781" w:rsidR="00BC0A7D" w:rsidRPr="00BC0A7D" w:rsidRDefault="00BC0A7D" w:rsidP="00BC0A7D">
                    <w:pPr>
                      <w:rPr>
                        <w:rFonts w:ascii="Aptos" w:eastAsia="Aptos" w:hAnsi="Aptos" w:cs="Aptos"/>
                        <w:noProof/>
                        <w:sz w:val="20"/>
                        <w:szCs w:val="20"/>
                      </w:rPr>
                    </w:pPr>
                    <w:r w:rsidRPr="00BC0A7D">
                      <w:rPr>
                        <w:rFonts w:ascii="Aptos" w:eastAsia="Aptos" w:hAnsi="Aptos" w:cs="Aptos"/>
                        <w:noProof/>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CE38" w14:textId="77777777" w:rsidR="00FD3C58" w:rsidRDefault="00FD3C58">
      <w:pPr>
        <w:spacing w:line="240" w:lineRule="auto"/>
      </w:pPr>
      <w:r>
        <w:separator/>
      </w:r>
    </w:p>
  </w:footnote>
  <w:footnote w:type="continuationSeparator" w:id="0">
    <w:p w14:paraId="19915CC2" w14:textId="77777777" w:rsidR="00FD3C58" w:rsidRDefault="00FD3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692A" w14:textId="77777777" w:rsidR="003861E3" w:rsidRDefault="00BC0A7D">
    <w:r>
      <w:rPr>
        <w:noProof/>
      </w:rPr>
      <mc:AlternateContent>
        <mc:Choice Requires="wps">
          <w:drawing>
            <wp:anchor distT="0" distB="0" distL="0" distR="0" simplePos="0" relativeHeight="251652608" behindDoc="0" locked="1" layoutInCell="1" allowOverlap="1" wp14:anchorId="1FB5EA68" wp14:editId="20EE6290">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090A66" w14:textId="77777777" w:rsidR="00B50DA1" w:rsidRDefault="00B50DA1" w:rsidP="00B50DA1">
                          <w:pPr>
                            <w:pStyle w:val="Referentiegegevensbold"/>
                          </w:pPr>
                          <w:r>
                            <w:t xml:space="preserve">Scriptiewerkplaats Den Haag Zuidwest </w:t>
                          </w:r>
                        </w:p>
                        <w:p w14:paraId="652719ED" w14:textId="77777777" w:rsidR="003861E3" w:rsidRDefault="003861E3">
                          <w:pPr>
                            <w:pStyle w:val="WitregelW2"/>
                          </w:pPr>
                        </w:p>
                        <w:p w14:paraId="281A82AC" w14:textId="77777777" w:rsidR="003861E3" w:rsidRDefault="00BC0A7D">
                          <w:pPr>
                            <w:pStyle w:val="Referentiegegevensbold"/>
                          </w:pPr>
                          <w:r>
                            <w:t>Datum</w:t>
                          </w:r>
                        </w:p>
                        <w:p w14:paraId="1C13D7B4" w14:textId="77777777" w:rsidR="003861E3" w:rsidRDefault="00BC0A7D">
                          <w:pPr>
                            <w:pStyle w:val="Referentiegegevens"/>
                          </w:pPr>
                          <w:sdt>
                            <w:sdtPr>
                              <w:id w:val="-840773843"/>
                              <w:date w:fullDate="2026-01-12T00:00:00Z">
                                <w:dateFormat w:val="d MMMM yyyy"/>
                                <w:lid w:val="nl"/>
                                <w:storeMappedDataAs w:val="dateTime"/>
                                <w:calendar w:val="gregorian"/>
                              </w:date>
                            </w:sdtPr>
                            <w:sdtEndPr/>
                            <w:sdtContent>
                              <w:r>
                                <w:t>12 januari 2026</w:t>
                              </w:r>
                            </w:sdtContent>
                          </w:sdt>
                        </w:p>
                        <w:p w14:paraId="4046D85A" w14:textId="77777777" w:rsidR="003861E3" w:rsidRDefault="003861E3">
                          <w:pPr>
                            <w:pStyle w:val="WitregelW1"/>
                          </w:pPr>
                        </w:p>
                        <w:p w14:paraId="481B6020" w14:textId="77777777" w:rsidR="003861E3" w:rsidRDefault="00BC0A7D">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xmlns:a="http://schemas.openxmlformats.org/drawingml/2006/main">
          <w:pict w14:anchorId="5A786961">
            <v:shapetype id="_x0000_t202" coordsize="21600,21600" o:spt="202" path="m,l,21600r21600,l21600,xe" w14:anchorId="1FB5EA68">
              <v:stroke joinstyle="miter"/>
              <v:path gradientshapeok="t" o:connecttype="rect"/>
            </v:shapetype>
            <v:shape id="46fef022-aa3c-11ea-a756-beb5f67e67be"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alt="Colofo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v:textbox inset="0,0,0,0">
                <w:txbxContent>
                  <w:p w:rsidR="00B50DA1" w:rsidP="00B50DA1" w:rsidRDefault="00B50DA1" w14:paraId="29A5116D" w14:textId="77777777">
                    <w:pPr>
                      <w:pStyle w:val="Referentiegegevensbold"/>
                    </w:pPr>
                    <w:r>
                      <w:t xml:space="preserve">Scriptiewerkplaats Den Haag Zuidwest </w:t>
                    </w:r>
                  </w:p>
                  <w:p w:rsidR="003861E3" w:rsidRDefault="003861E3" w14:paraId="049F31CB" w14:textId="77777777">
                    <w:pPr>
                      <w:pStyle w:val="WitregelW2"/>
                    </w:pPr>
                  </w:p>
                  <w:p w:rsidR="003861E3" w:rsidRDefault="00000000" w14:paraId="69F80F88" w14:textId="77777777">
                    <w:pPr>
                      <w:pStyle w:val="Referentiegegevensbold"/>
                    </w:pPr>
                    <w:r>
                      <w:t>Datum</w:t>
                    </w:r>
                  </w:p>
                  <w:p w:rsidR="003861E3" w:rsidRDefault="00000000" w14:paraId="351F3E30" w14:textId="77777777">
                    <w:pPr>
                      <w:pStyle w:val="Referentiegegevens"/>
                    </w:pPr>
                    <w:sdt>
                      <w:sdtPr>
                        <w:id w:val="1441873934"/>
                        <w:id w:val="-840773843"/>
                        <w:date w:fullDate="2026-01-12T00:00:00Z">
                          <w:dateFormat w:val="d MMMM yyyy"/>
                          <w:lid w:val="nl"/>
                          <w:storeMappedDataAs w:val="dateTime"/>
                          <w:calendar w:val="gregorian"/>
                        </w:date>
                      </w:sdtPr>
                      <w:sdtContent>
                        <w:r>
                          <w:t>12 januari 2026</w:t>
                        </w:r>
                      </w:sdtContent>
                    </w:sdt>
                  </w:p>
                  <w:p w:rsidR="003861E3" w:rsidRDefault="003861E3" w14:paraId="53128261" w14:textId="77777777">
                    <w:pPr>
                      <w:pStyle w:val="WitregelW1"/>
                    </w:pPr>
                  </w:p>
                  <w:p w:rsidR="003861E3" w:rsidRDefault="00000000" w14:paraId="0DDC0806" w14:textId="77777777">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7447EC6D" wp14:editId="064601B2">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183C1FE" w14:textId="77777777" w:rsidR="00A01204" w:rsidRDefault="00A01204"/>
                      </w:txbxContent>
                    </wps:txbx>
                    <wps:bodyPr vert="horz" wrap="square" lIns="0" tIns="0" rIns="0" bIns="0" anchor="t" anchorCtr="0"/>
                  </wps:wsp>
                </a:graphicData>
              </a:graphic>
            </wp:anchor>
          </w:drawing>
        </mc:Choice>
        <mc:Fallback xmlns:a="http://schemas.openxmlformats.org/drawingml/2006/main">
          <w:pict w14:anchorId="3FCD4798">
            <v:shape id="46fef06f-aa3c-11ea-a756-beb5f67e67be"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alt="Voetteks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w14:anchorId="7447EC6D">
              <v:textbox inset="0,0,0,0">
                <w:txbxContent>
                  <w:p w:rsidR="00000000" w:rsidRDefault="00000000" w14:paraId="62486C05" w14:textId="77777777"/>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46BBB2F3" wp14:editId="29CCF157">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985F1B" w14:textId="77777777" w:rsidR="003861E3" w:rsidRDefault="00BC0A7D">
                          <w:pPr>
                            <w:pStyle w:val="Referentiegegevens"/>
                          </w:pPr>
                          <w:r>
                            <w:t xml:space="preserve">Pagina </w:t>
                          </w:r>
                          <w:r>
                            <w:fldChar w:fldCharType="begin"/>
                          </w:r>
                          <w:r>
                            <w:instrText>PAGE</w:instrText>
                          </w:r>
                          <w:r>
                            <w:fldChar w:fldCharType="separate"/>
                          </w:r>
                          <w:r w:rsidR="00B50DA1">
                            <w:rPr>
                              <w:noProof/>
                            </w:rPr>
                            <w:t>2</w:t>
                          </w:r>
                          <w:r>
                            <w:fldChar w:fldCharType="end"/>
                          </w:r>
                          <w:r>
                            <w:t xml:space="preserve"> van </w:t>
                          </w:r>
                          <w:r>
                            <w:fldChar w:fldCharType="begin"/>
                          </w:r>
                          <w:r>
                            <w:instrText>NUMPAGES</w:instrText>
                          </w:r>
                          <w:r>
                            <w:fldChar w:fldCharType="separate"/>
                          </w:r>
                          <w:r w:rsidR="00B50DA1">
                            <w:rPr>
                              <w:noProof/>
                            </w:rPr>
                            <w:t>2</w:t>
                          </w:r>
                          <w:r>
                            <w:fldChar w:fldCharType="end"/>
                          </w:r>
                        </w:p>
                      </w:txbxContent>
                    </wps:txbx>
                    <wps:bodyPr vert="horz" wrap="square" lIns="0" tIns="0" rIns="0" bIns="0" anchor="t" anchorCtr="0"/>
                  </wps:wsp>
                </a:graphicData>
              </a:graphic>
            </wp:anchor>
          </w:drawing>
        </mc:Choice>
        <mc:Fallback xmlns:a="http://schemas.openxmlformats.org/drawingml/2006/main">
          <w:pict w14:anchorId="7649AD70">
            <v:shape id="46fef0b8-aa3c-11ea-a756-beb5f67e67be"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alt="Paginanummering"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w14:anchorId="46BBB2F3">
              <v:textbox inset="0,0,0,0">
                <w:txbxContent>
                  <w:p w:rsidR="003861E3" w:rsidRDefault="00000000" w14:paraId="21218EFA" w14:textId="77777777">
                    <w:pPr>
                      <w:pStyle w:val="Referentiegegevens"/>
                    </w:pPr>
                    <w:r>
                      <w:t xml:space="preserve">Pagina </w:t>
                    </w:r>
                    <w:r>
                      <w:fldChar w:fldCharType="begin"/>
                    </w:r>
                    <w:r>
                      <w:instrText>PAGE</w:instrText>
                    </w:r>
                    <w:r>
                      <w:fldChar w:fldCharType="separate"/>
                    </w:r>
                    <w:r w:rsidR="00B50DA1">
                      <w:rPr>
                        <w:noProof/>
                      </w:rPr>
                      <w:t>2</w:t>
                    </w:r>
                    <w:r>
                      <w:fldChar w:fldCharType="end"/>
                    </w:r>
                    <w:r>
                      <w:t xml:space="preserve"> van </w:t>
                    </w:r>
                    <w:r>
                      <w:fldChar w:fldCharType="begin"/>
                    </w:r>
                    <w:r>
                      <w:instrText>NUMPAGES</w:instrText>
                    </w:r>
                    <w:r>
                      <w:fldChar w:fldCharType="separate"/>
                    </w:r>
                    <w:r w:rsidR="00B50DA1">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8B20" w14:textId="77777777" w:rsidR="003861E3" w:rsidRDefault="00BC0A7D">
    <w:pPr>
      <w:spacing w:after="6377" w:line="14" w:lineRule="exact"/>
    </w:pPr>
    <w:r>
      <w:rPr>
        <w:noProof/>
      </w:rPr>
      <mc:AlternateContent>
        <mc:Choice Requires="wps">
          <w:drawing>
            <wp:anchor distT="0" distB="0" distL="0" distR="0" simplePos="0" relativeHeight="251655680" behindDoc="0" locked="1" layoutInCell="1" allowOverlap="1" wp14:anchorId="36536103" wp14:editId="5982F921">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5351D6" w14:textId="77777777" w:rsidR="003861E3" w:rsidRDefault="00BC0A7D">
                          <w:r>
                            <w:t>Gemeente Den Haag</w:t>
                          </w:r>
                        </w:p>
                        <w:p w14:paraId="36773DE8" w14:textId="2D4FA50A" w:rsidR="003861E3" w:rsidRDefault="00BC0A7D">
                          <w:proofErr w:type="spellStart"/>
                          <w:r>
                            <w:t>Nur</w:t>
                          </w:r>
                          <w:proofErr w:type="spellEnd"/>
                          <w:r>
                            <w:t xml:space="preserve"> </w:t>
                          </w:r>
                          <w:proofErr w:type="spellStart"/>
                          <w:r>
                            <w:t>Icar</w:t>
                          </w:r>
                          <w:proofErr w:type="spellEnd"/>
                          <w:r w:rsidR="001A7063">
                            <w:t>;</w:t>
                          </w:r>
                          <w:r w:rsidR="00835707">
                            <w:t xml:space="preserve"> Wethouder Participatie</w:t>
                          </w:r>
                        </w:p>
                        <w:p w14:paraId="7BBD7C22" w14:textId="13E335B0" w:rsidR="00FF6014" w:rsidRDefault="00FF6014">
                          <w:r>
                            <w:t>Co Engberts</w:t>
                          </w:r>
                          <w:r w:rsidR="001A7063">
                            <w:t>;</w:t>
                          </w:r>
                          <w:r>
                            <w:t xml:space="preserve"> Wethouder </w:t>
                          </w:r>
                          <w:r w:rsidR="00E10E4C">
                            <w:t xml:space="preserve">voor </w:t>
                          </w:r>
                          <w:r>
                            <w:t>Zuidwest</w:t>
                          </w:r>
                        </w:p>
                      </w:txbxContent>
                    </wps:txbx>
                    <wps:bodyPr vert="horz" wrap="square" lIns="0" tIns="0" rIns="0" bIns="0" anchor="t" anchorCtr="0"/>
                  </wps:wsp>
                </a:graphicData>
              </a:graphic>
            </wp:anchor>
          </w:drawing>
        </mc:Choice>
        <mc:Fallback xmlns:pic="http://schemas.openxmlformats.org/drawingml/2006/picture" xmlns:a="http://schemas.openxmlformats.org/drawingml/2006/main">
          <w:pict w14:anchorId="26D0B8CB">
            <v:shapetype id="_x0000_t202" coordsize="21600,21600" o:spt="202" path="m,l,21600r21600,l21600,xe" w14:anchorId="36536103">
              <v:stroke joinstyle="miter"/>
              <v:path gradientshapeok="t" o:connecttype="rect"/>
            </v:shapetype>
            <v:shape id="46feeb64-aa3c-11ea-a756-beb5f67e67be"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alt="Adresvak"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v:textbox inset="0,0,0,0">
                <w:txbxContent>
                  <w:p w:rsidR="003861E3" w:rsidRDefault="00000000" w14:paraId="19C28A24" w14:textId="77777777">
                    <w:r>
                      <w:t>Gemeente Den Haag</w:t>
                    </w:r>
                  </w:p>
                  <w:p w:rsidR="003861E3" w:rsidRDefault="00000000" w14:paraId="5661B4F2" w14:textId="2D4FA50A">
                    <w:proofErr w:type="spellStart"/>
                    <w:r>
                      <w:t>Nur</w:t>
                    </w:r>
                    <w:proofErr w:type="spellEnd"/>
                    <w:r>
                      <w:t xml:space="preserve"> </w:t>
                    </w:r>
                    <w:proofErr w:type="spellStart"/>
                    <w:r>
                      <w:t>Icar</w:t>
                    </w:r>
                    <w:proofErr w:type="spellEnd"/>
                    <w:r w:rsidR="001A7063">
                      <w:t>;</w:t>
                    </w:r>
                    <w:r w:rsidR="00835707">
                      <w:t xml:space="preserve"> Wethouder Participatie</w:t>
                    </w:r>
                  </w:p>
                  <w:p w:rsidR="00FF6014" w:rsidRDefault="00FF6014" w14:paraId="29FA65AD" w14:textId="13E335B0">
                    <w:r>
                      <w:t>Co Engberts</w:t>
                    </w:r>
                    <w:r w:rsidR="001A7063">
                      <w:t>;</w:t>
                    </w:r>
                    <w:r>
                      <w:t xml:space="preserve"> Wethouder </w:t>
                    </w:r>
                    <w:r w:rsidR="00E10E4C">
                      <w:t xml:space="preserve">voor </w:t>
                    </w:r>
                    <w:r>
                      <w:t>Zuidwest</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79C0CAE7" wp14:editId="7434F40E">
              <wp:simplePos x="2418715" y="3354704"/>
              <wp:positionH relativeFrom="page">
                <wp:posOffset>2418715</wp:posOffset>
              </wp:positionH>
              <wp:positionV relativeFrom="paragraph">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5C2ED9C9" w14:textId="77777777" w:rsidR="003861E3" w:rsidRDefault="00BC0A7D">
                          <w:r>
                            <w:t>Taalontwikkeling binnen de ‘Instapeconomie’</w:t>
                          </w:r>
                        </w:p>
                      </w:txbxContent>
                    </wps:txbx>
                    <wps:bodyPr vert="horz" wrap="square" lIns="0" tIns="0" rIns="0" bIns="0" anchor="t" anchorCtr="0"/>
                  </wps:wsp>
                </a:graphicData>
              </a:graphic>
            </wp:anchor>
          </w:drawing>
        </mc:Choice>
        <mc:Fallback xmlns:pic="http://schemas.openxmlformats.org/drawingml/2006/picture" xmlns:a="http://schemas.openxmlformats.org/drawingml/2006/main">
          <w:pict w14:anchorId="6544998E">
            <v:shape id="46feebd0-aa3c-11ea-a756-beb5f67e67be" style="position:absolute;margin-left:190.45pt;margin-top:264.15pt;width:264.75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" w14:anchorId="79C0CAE7">
              <v:textbox inset="0,0,0,0">
                <w:txbxContent>
                  <w:p w:rsidR="003861E3" w:rsidRDefault="00000000" w14:paraId="6F4CE7C7" w14:textId="77777777">
                    <w:r>
                      <w:t>Taalontwikkeling binnen de ‘Instapeconomie’</w:t>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2E83ABE8" wp14:editId="155DC97B">
              <wp:simplePos x="0" y="0"/>
              <wp:positionH relativeFrom="page">
                <wp:posOffset>5923280</wp:posOffset>
              </wp:positionH>
              <wp:positionV relativeFrom="paragraph">
                <wp:posOffset>1939925</wp:posOffset>
              </wp:positionV>
              <wp:extent cx="1277620" cy="8033385"/>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33385"/>
                      </a:xfrm>
                      <a:prstGeom prst="rect">
                        <a:avLst/>
                      </a:prstGeom>
                      <a:noFill/>
                    </wps:spPr>
                    <wps:txbx>
                      <w:txbxContent>
                        <w:p w14:paraId="0E0187D0" w14:textId="77777777" w:rsidR="003861E3" w:rsidRDefault="003861E3">
                          <w:pPr>
                            <w:pStyle w:val="WitregelW1"/>
                          </w:pPr>
                        </w:p>
                        <w:p w14:paraId="47635B1B" w14:textId="40770001" w:rsidR="00B50DA1" w:rsidRDefault="00B50DA1" w:rsidP="00B50DA1">
                          <w:pPr>
                            <w:pStyle w:val="Referentiegegevensbold"/>
                          </w:pPr>
                          <w:r>
                            <w:t xml:space="preserve">Scriptiewerkplaats Den Haag Zuidwest </w:t>
                          </w:r>
                        </w:p>
                        <w:p w14:paraId="2DE7157A" w14:textId="77777777" w:rsidR="00FF6014" w:rsidRDefault="00FF6014" w:rsidP="00FF6014">
                          <w:pPr>
                            <w:pStyle w:val="Referentiegegevensbold"/>
                          </w:pPr>
                        </w:p>
                        <w:p w14:paraId="610913F9" w14:textId="77777777" w:rsidR="00FF6014" w:rsidRDefault="00FF6014" w:rsidP="00FF6014">
                          <w:pPr>
                            <w:pStyle w:val="Referentiegegevensbold"/>
                          </w:pPr>
                        </w:p>
                        <w:p w14:paraId="03D6072F" w14:textId="77777777" w:rsidR="00FF6014" w:rsidRDefault="00FF6014" w:rsidP="00FF6014">
                          <w:pPr>
                            <w:pStyle w:val="Referentiegegevensbold"/>
                          </w:pPr>
                        </w:p>
                        <w:p w14:paraId="14A3AD29" w14:textId="77777777" w:rsidR="00FF6014" w:rsidRDefault="00FF6014" w:rsidP="00FF6014">
                          <w:pPr>
                            <w:pStyle w:val="Referentiegegevensbold"/>
                          </w:pPr>
                          <w:r>
                            <w:t>Geadresseerde</w:t>
                          </w:r>
                        </w:p>
                        <w:p w14:paraId="0F4B0382" w14:textId="2549A09F" w:rsidR="00B50DA1" w:rsidRPr="00FF6014" w:rsidRDefault="00B50DA1" w:rsidP="00FF6014">
                          <w:pPr>
                            <w:pStyle w:val="Referentiegegevensbold"/>
                            <w:rPr>
                              <w:b w:val="0"/>
                              <w:bCs/>
                            </w:rPr>
                          </w:pPr>
                          <w:r w:rsidRPr="00FF6014">
                            <w:rPr>
                              <w:b w:val="0"/>
                              <w:bCs/>
                            </w:rPr>
                            <w:t>Gemeentehuis</w:t>
                          </w:r>
                        </w:p>
                        <w:p w14:paraId="5774A21A" w14:textId="77777777" w:rsidR="003861E3" w:rsidRPr="00FF6014" w:rsidRDefault="00BC0A7D">
                          <w:pPr>
                            <w:pStyle w:val="Referentiegegevens"/>
                            <w:rPr>
                              <w:bCs/>
                            </w:rPr>
                          </w:pPr>
                          <w:r w:rsidRPr="00FF6014">
                            <w:rPr>
                              <w:bCs/>
                            </w:rPr>
                            <w:t>Spui 70</w:t>
                          </w:r>
                        </w:p>
                        <w:p w14:paraId="307BB443" w14:textId="77777777" w:rsidR="003861E3" w:rsidRDefault="00BC0A7D">
                          <w:pPr>
                            <w:pStyle w:val="Referentiegegevens"/>
                          </w:pPr>
                          <w:r>
                            <w:t xml:space="preserve">2511 BT </w:t>
                          </w:r>
                          <w:proofErr w:type="spellStart"/>
                          <w:r>
                            <w:t>'S-Gravenhage</w:t>
                          </w:r>
                          <w:proofErr w:type="spellEnd"/>
                        </w:p>
                        <w:p w14:paraId="14BF28A3" w14:textId="77777777" w:rsidR="003861E3" w:rsidRDefault="003861E3">
                          <w:pPr>
                            <w:pStyle w:val="WitregelW1"/>
                          </w:pPr>
                        </w:p>
                        <w:p w14:paraId="0486B4D5" w14:textId="77777777" w:rsidR="003861E3" w:rsidRDefault="00BC0A7D">
                          <w:pPr>
                            <w:pStyle w:val="Referentiegegevensbold"/>
                          </w:pPr>
                          <w:r>
                            <w:t>Contactpersoon</w:t>
                          </w:r>
                        </w:p>
                        <w:p w14:paraId="3ED40B06" w14:textId="77777777" w:rsidR="003861E3" w:rsidRDefault="00BC0A7D">
                          <w:pPr>
                            <w:pStyle w:val="Referentiegegevens"/>
                          </w:pPr>
                          <w:r>
                            <w:t>Adriaan Houweling</w:t>
                          </w:r>
                        </w:p>
                        <w:p w14:paraId="67B7AF22" w14:textId="7E719FE7" w:rsidR="003861E3" w:rsidRPr="00B50DA1" w:rsidRDefault="00B50DA1">
                          <w:pPr>
                            <w:pStyle w:val="Referentiegegevenscursief"/>
                            <w:rPr>
                              <w:lang w:val="en-US"/>
                            </w:rPr>
                          </w:pPr>
                          <w:proofErr w:type="spellStart"/>
                          <w:r w:rsidRPr="00B50DA1">
                            <w:rPr>
                              <w:lang w:val="en-US"/>
                            </w:rPr>
                            <w:t>Masterstudent</w:t>
                          </w:r>
                          <w:proofErr w:type="spellEnd"/>
                          <w:r w:rsidRPr="00B50DA1">
                            <w:rPr>
                              <w:lang w:val="en-US"/>
                            </w:rPr>
                            <w:t xml:space="preserve"> Economics and Governance</w:t>
                          </w:r>
                        </w:p>
                        <w:p w14:paraId="0CC68FE9" w14:textId="77777777" w:rsidR="003861E3" w:rsidRPr="00B50DA1" w:rsidRDefault="003861E3">
                          <w:pPr>
                            <w:pStyle w:val="WitregelW1"/>
                            <w:rPr>
                              <w:lang w:val="en-US"/>
                            </w:rPr>
                          </w:pPr>
                        </w:p>
                        <w:p w14:paraId="388B87FB" w14:textId="474D3CC0" w:rsidR="003861E3" w:rsidRPr="00B50DA1" w:rsidRDefault="00BC0A7D">
                          <w:pPr>
                            <w:pStyle w:val="Referentiegegevens"/>
                            <w:rPr>
                              <w:lang w:val="en-US"/>
                            </w:rPr>
                          </w:pPr>
                          <w:r w:rsidRPr="00B50DA1">
                            <w:rPr>
                              <w:lang w:val="en-US"/>
                            </w:rPr>
                            <w:t>a</w:t>
                          </w:r>
                          <w:r w:rsidR="00B50DA1">
                            <w:rPr>
                              <w:lang w:val="en-US"/>
                            </w:rPr>
                            <w:t>j</w:t>
                          </w:r>
                          <w:r w:rsidRPr="00B50DA1">
                            <w:rPr>
                              <w:lang w:val="en-US"/>
                            </w:rPr>
                            <w:t>houweling@</w:t>
                          </w:r>
                          <w:r w:rsidR="00B50DA1">
                            <w:rPr>
                              <w:lang w:val="en-US"/>
                            </w:rPr>
                            <w:t>hotmail</w:t>
                          </w:r>
                          <w:r w:rsidRPr="00B50DA1">
                            <w:rPr>
                              <w:lang w:val="en-US"/>
                            </w:rPr>
                            <w:t>.</w:t>
                          </w:r>
                          <w:r w:rsidR="00B50DA1">
                            <w:rPr>
                              <w:lang w:val="en-US"/>
                            </w:rPr>
                            <w:t>com</w:t>
                          </w:r>
                        </w:p>
                        <w:p w14:paraId="5BEC73B6" w14:textId="77777777" w:rsidR="003861E3" w:rsidRPr="00B50DA1" w:rsidRDefault="003861E3">
                          <w:pPr>
                            <w:pStyle w:val="WitregelW2"/>
                            <w:rPr>
                              <w:lang w:val="en-US"/>
                            </w:rPr>
                          </w:pPr>
                        </w:p>
                        <w:p w14:paraId="191FEA8E" w14:textId="77777777" w:rsidR="003861E3" w:rsidRPr="00B50DA1" w:rsidRDefault="00BC0A7D">
                          <w:pPr>
                            <w:pStyle w:val="Referentiegegevensbold"/>
                            <w:rPr>
                              <w:lang w:val="en-US"/>
                            </w:rPr>
                          </w:pPr>
                          <w:r w:rsidRPr="00B50DA1">
                            <w:rPr>
                              <w:lang w:val="en-US"/>
                            </w:rPr>
                            <w:t>Datum</w:t>
                          </w:r>
                        </w:p>
                        <w:p w14:paraId="78761077" w14:textId="77777777" w:rsidR="003861E3" w:rsidRDefault="00BC0A7D">
                          <w:pPr>
                            <w:pStyle w:val="Referentiegegevens"/>
                          </w:pPr>
                          <w:sdt>
                            <w:sdtPr>
                              <w:id w:val="824163903"/>
                              <w:date w:fullDate="2026-01-12T00:00:00Z">
                                <w:dateFormat w:val="d MMMM yyyy"/>
                                <w:lid w:val="nl"/>
                                <w:storeMappedDataAs w:val="dateTime"/>
                                <w:calendar w:val="gregorian"/>
                              </w:date>
                            </w:sdtPr>
                            <w:sdtEndPr/>
                            <w:sdtContent>
                              <w:r>
                                <w:t>12 januari 2026</w:t>
                              </w:r>
                            </w:sdtContent>
                          </w:sdt>
                        </w:p>
                        <w:p w14:paraId="0897B14E" w14:textId="77777777" w:rsidR="003861E3" w:rsidRDefault="00BC0A7D">
                          <w:pPr>
                            <w:pStyle w:val="Referentiegegevens"/>
                          </w:pPr>
                          <w:r>
                            <w:fldChar w:fldCharType="begin"/>
                          </w:r>
                          <w:r>
                            <w:instrText xml:space="preserve"> DOCPROPERTY  "Kenmerk"  \* MERGEFORMAT </w:instrText>
                          </w:r>
                          <w:r>
                            <w:fldChar w:fldCharType="end"/>
                          </w:r>
                        </w:p>
                        <w:p w14:paraId="3E79A739" w14:textId="77777777" w:rsidR="003861E3" w:rsidRDefault="003861E3">
                          <w:pPr>
                            <w:pStyle w:val="WitregelW1"/>
                          </w:pPr>
                        </w:p>
                        <w:p w14:paraId="75F815B5" w14:textId="77777777" w:rsidR="003861E3" w:rsidRDefault="003861E3">
                          <w:pPr>
                            <w:pStyle w:val="WitregelW1"/>
                          </w:pPr>
                        </w:p>
                        <w:p w14:paraId="4965A947" w14:textId="7CFF0988" w:rsidR="003861E3" w:rsidRDefault="00BC0A7D">
                          <w:pPr>
                            <w:pStyle w:val="Referentiegegevensbold"/>
                          </w:pPr>
                          <w:r>
                            <w:t>Bijlage</w:t>
                          </w:r>
                          <w:r w:rsidR="001A7063">
                            <w:t>n</w:t>
                          </w:r>
                        </w:p>
                        <w:p w14:paraId="5C1BF19E" w14:textId="77777777" w:rsidR="003861E3" w:rsidRDefault="00BC0A7D">
                          <w:pPr>
                            <w:pStyle w:val="Referentiegegevens"/>
                          </w:pPr>
                          <w:r>
                            <w:t>Scriptie: "De bijdrage van de Instapeconomie aan de taalvaardigheden van deelnemers met een migratieachtergrond: een mixed-methods onderzoek</w:t>
                          </w:r>
                        </w:p>
                        <w:p w14:paraId="1028B970" w14:textId="77777777" w:rsidR="001A7063" w:rsidRDefault="001A7063" w:rsidP="001A7063"/>
                        <w:p w14:paraId="1EDEB17D" w14:textId="644E85BA" w:rsidR="001A7063" w:rsidRPr="001A7063" w:rsidRDefault="001A7063" w:rsidP="001A7063">
                          <w:pPr>
                            <w:rPr>
                              <w:i/>
                              <w:iCs/>
                              <w:sz w:val="13"/>
                              <w:szCs w:val="13"/>
                            </w:rPr>
                          </w:pPr>
                          <w:r w:rsidRPr="001A7063">
                            <w:rPr>
                              <w:i/>
                              <w:iCs/>
                              <w:sz w:val="13"/>
                              <w:szCs w:val="13"/>
                            </w:rPr>
                            <w:t xml:space="preserve">Participatiewet in Balans </w:t>
                          </w:r>
                        </w:p>
                        <w:p w14:paraId="371118A9" w14:textId="77777777" w:rsidR="003861E3" w:rsidRDefault="003861E3">
                          <w:pPr>
                            <w:pStyle w:val="WitregelW1"/>
                          </w:pPr>
                        </w:p>
                        <w:p w14:paraId="25EBD234" w14:textId="77777777" w:rsidR="003861E3" w:rsidRDefault="003861E3"/>
                      </w:txbxContent>
                    </wps:txbx>
                    <wps:bodyPr vert="horz" wrap="square" lIns="0" tIns="0" rIns="0" bIns="0" anchor="t" anchorCtr="0">
                      <a:noAutofit/>
                    </wps:bodyPr>
                  </wps:wsp>
                </a:graphicData>
              </a:graphic>
              <wp14:sizeRelV relativeFrom="margin">
                <wp14:pctHeight>0</wp14:pctHeight>
              </wp14:sizeRelV>
            </wp:anchor>
          </w:drawing>
        </mc:Choice>
        <mc:Fallback xmlns:pic="http://schemas.openxmlformats.org/drawingml/2006/picture" xmlns:a="http://schemas.openxmlformats.org/drawingml/2006/main">
          <w:pict w14:anchorId="13CAF77D">
            <v:shape id="46feec20-aa3c-11ea-a756-beb5f67e67be" style="position:absolute;margin-left:466.4pt;margin-top:152.75pt;width:100.6pt;height:632.55pt;z-index:2516577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alt="Colofon"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" w14:anchorId="2E83ABE8">
              <v:textbox inset="0,0,0,0">
                <w:txbxContent>
                  <w:p w:rsidR="003861E3" w:rsidRDefault="003861E3" w14:paraId="672A6659" w14:textId="77777777">
                    <w:pPr>
                      <w:pStyle w:val="WitregelW1"/>
                    </w:pPr>
                  </w:p>
                  <w:p w:rsidR="00B50DA1" w:rsidP="00B50DA1" w:rsidRDefault="00B50DA1" w14:paraId="0EF9B9E7" w14:textId="40770001">
                    <w:pPr>
                      <w:pStyle w:val="Referentiegegevensbold"/>
                    </w:pPr>
                    <w:r>
                      <w:t>Scriptiewerkplaats Den Haag Zuidwest</w:t>
                    </w:r>
                    <w:r>
                      <w:t xml:space="preserve"> </w:t>
                    </w:r>
                  </w:p>
                  <w:p w:rsidR="00FF6014" w:rsidP="00FF6014" w:rsidRDefault="00FF6014" w14:paraId="0A37501D" w14:textId="77777777">
                    <w:pPr>
                      <w:pStyle w:val="Referentiegegevensbold"/>
                    </w:pPr>
                  </w:p>
                  <w:p w:rsidR="00FF6014" w:rsidP="00FF6014" w:rsidRDefault="00FF6014" w14:paraId="5DAB6C7B" w14:textId="77777777">
                    <w:pPr>
                      <w:pStyle w:val="Referentiegegevensbold"/>
                    </w:pPr>
                  </w:p>
                  <w:p w:rsidR="00FF6014" w:rsidP="00FF6014" w:rsidRDefault="00FF6014" w14:paraId="02EB378F" w14:textId="77777777">
                    <w:pPr>
                      <w:pStyle w:val="Referentiegegevensbold"/>
                    </w:pPr>
                  </w:p>
                  <w:p w:rsidR="00FF6014" w:rsidP="00FF6014" w:rsidRDefault="00FF6014" w14:paraId="03D08EE7" w14:textId="77777777">
                    <w:pPr>
                      <w:pStyle w:val="Referentiegegevensbold"/>
                    </w:pPr>
                    <w:r>
                      <w:t>Geadresseerde</w:t>
                    </w:r>
                  </w:p>
                  <w:p w:rsidRPr="00FF6014" w:rsidR="00B50DA1" w:rsidP="00FF6014" w:rsidRDefault="00B50DA1" w14:paraId="1391CC80" w14:textId="2549A09F">
                    <w:pPr>
                      <w:pStyle w:val="Referentiegegevensbold"/>
                      <w:rPr>
                        <w:b w:val="0"/>
                        <w:bCs/>
                      </w:rPr>
                    </w:pPr>
                    <w:r w:rsidRPr="00FF6014">
                      <w:rPr>
                        <w:b w:val="0"/>
                        <w:bCs/>
                      </w:rPr>
                      <w:t>Gemeentehuis</w:t>
                    </w:r>
                  </w:p>
                  <w:p w:rsidRPr="00FF6014" w:rsidR="003861E3" w:rsidRDefault="00000000" w14:paraId="3C2B2E61" w14:textId="77777777">
                    <w:pPr>
                      <w:pStyle w:val="Referentiegegevens"/>
                      <w:rPr>
                        <w:bCs/>
                      </w:rPr>
                    </w:pPr>
                    <w:r w:rsidRPr="00FF6014">
                      <w:rPr>
                        <w:bCs/>
                      </w:rPr>
                      <w:t>Spui 70</w:t>
                    </w:r>
                  </w:p>
                  <w:p w:rsidR="003861E3" w:rsidRDefault="00000000" w14:paraId="5E9FF7F3" w14:textId="77777777">
                    <w:pPr>
                      <w:pStyle w:val="Referentiegegevens"/>
                    </w:pPr>
                    <w:r>
                      <w:t xml:space="preserve">2511 BT </w:t>
                    </w:r>
                    <w:proofErr w:type="spellStart"/>
                    <w:r>
                      <w:t>'S-Gravenhage</w:t>
                    </w:r>
                    <w:proofErr w:type="spellEnd"/>
                  </w:p>
                  <w:p w:rsidR="003861E3" w:rsidRDefault="003861E3" w14:paraId="6A05A809" w14:textId="77777777">
                    <w:pPr>
                      <w:pStyle w:val="WitregelW1"/>
                    </w:pPr>
                  </w:p>
                  <w:p w:rsidR="003861E3" w:rsidRDefault="00000000" w14:paraId="0A79BA76" w14:textId="77777777">
                    <w:pPr>
                      <w:pStyle w:val="Referentiegegevensbold"/>
                    </w:pPr>
                    <w:r>
                      <w:t>Contactpersoon</w:t>
                    </w:r>
                  </w:p>
                  <w:p w:rsidR="003861E3" w:rsidRDefault="00000000" w14:paraId="15374769" w14:textId="77777777">
                    <w:pPr>
                      <w:pStyle w:val="Referentiegegevens"/>
                    </w:pPr>
                    <w:r>
                      <w:t>Adriaan Houweling</w:t>
                    </w:r>
                  </w:p>
                  <w:p w:rsidRPr="00B50DA1" w:rsidR="003861E3" w:rsidRDefault="00B50DA1" w14:paraId="38874D34" w14:textId="7E719FE7">
                    <w:pPr>
                      <w:pStyle w:val="Referentiegegevenscursief"/>
                      <w:rPr>
                        <w:lang w:val="en-US"/>
                      </w:rPr>
                    </w:pPr>
                    <w:proofErr w:type="spellStart"/>
                    <w:r w:rsidRPr="00B50DA1">
                      <w:rPr>
                        <w:lang w:val="en-US"/>
                      </w:rPr>
                      <w:t>Masterstudent</w:t>
                    </w:r>
                    <w:proofErr w:type="spellEnd"/>
                    <w:r w:rsidRPr="00B50DA1">
                      <w:rPr>
                        <w:lang w:val="en-US"/>
                      </w:rPr>
                      <w:t xml:space="preserve"> Economics and Governance</w:t>
                    </w:r>
                  </w:p>
                  <w:p w:rsidRPr="00B50DA1" w:rsidR="003861E3" w:rsidRDefault="003861E3" w14:paraId="5A39BBE3" w14:textId="77777777">
                    <w:pPr>
                      <w:pStyle w:val="WitregelW1"/>
                      <w:rPr>
                        <w:lang w:val="en-US"/>
                      </w:rPr>
                    </w:pPr>
                  </w:p>
                  <w:p w:rsidRPr="00B50DA1" w:rsidR="003861E3" w:rsidRDefault="00000000" w14:paraId="7BD68A06" w14:textId="474D3CC0">
                    <w:pPr>
                      <w:pStyle w:val="Referentiegegevens"/>
                      <w:rPr>
                        <w:lang w:val="en-US"/>
                      </w:rPr>
                    </w:pPr>
                    <w:r w:rsidRPr="00B50DA1">
                      <w:rPr>
                        <w:lang w:val="en-US"/>
                      </w:rPr>
                      <w:t>a</w:t>
                    </w:r>
                    <w:r w:rsidR="00B50DA1">
                      <w:rPr>
                        <w:lang w:val="en-US"/>
                      </w:rPr>
                      <w:t>j</w:t>
                    </w:r>
                    <w:r w:rsidRPr="00B50DA1">
                      <w:rPr>
                        <w:lang w:val="en-US"/>
                      </w:rPr>
                      <w:t>houweling@</w:t>
                    </w:r>
                    <w:r w:rsidR="00B50DA1">
                      <w:rPr>
                        <w:lang w:val="en-US"/>
                      </w:rPr>
                      <w:t>hotmail</w:t>
                    </w:r>
                    <w:r w:rsidRPr="00B50DA1">
                      <w:rPr>
                        <w:lang w:val="en-US"/>
                      </w:rPr>
                      <w:t>.</w:t>
                    </w:r>
                    <w:r w:rsidR="00B50DA1">
                      <w:rPr>
                        <w:lang w:val="en-US"/>
                      </w:rPr>
                      <w:t>com</w:t>
                    </w:r>
                  </w:p>
                  <w:p w:rsidRPr="00B50DA1" w:rsidR="003861E3" w:rsidRDefault="003861E3" w14:paraId="41C8F396" w14:textId="77777777">
                    <w:pPr>
                      <w:pStyle w:val="WitregelW2"/>
                      <w:rPr>
                        <w:lang w:val="en-US"/>
                      </w:rPr>
                    </w:pPr>
                  </w:p>
                  <w:p w:rsidRPr="00B50DA1" w:rsidR="003861E3" w:rsidRDefault="00000000" w14:paraId="746F1487" w14:textId="77777777">
                    <w:pPr>
                      <w:pStyle w:val="Referentiegegevensbold"/>
                      <w:rPr>
                        <w:lang w:val="en-US"/>
                      </w:rPr>
                    </w:pPr>
                    <w:r w:rsidRPr="00B50DA1">
                      <w:rPr>
                        <w:lang w:val="en-US"/>
                      </w:rPr>
                      <w:t>Datum</w:t>
                    </w:r>
                  </w:p>
                  <w:p w:rsidR="003861E3" w:rsidRDefault="00000000" w14:paraId="7FC56741" w14:textId="77777777">
                    <w:pPr>
                      <w:pStyle w:val="Referentiegegevens"/>
                    </w:pPr>
                    <w:sdt>
                      <w:sdtPr>
                        <w:id w:val="83288920"/>
                        <w:id w:val="824163903"/>
                        <w:date w:fullDate="2026-01-12T00:00:00Z">
                          <w:dateFormat w:val="d MMMM yyyy"/>
                          <w:lid w:val="nl"/>
                          <w:storeMappedDataAs w:val="dateTime"/>
                          <w:calendar w:val="gregorian"/>
                        </w:date>
                      </w:sdtPr>
                      <w:sdtContent>
                        <w:r>
                          <w:t>12 januari 2026</w:t>
                        </w:r>
                      </w:sdtContent>
                    </w:sdt>
                  </w:p>
                  <w:p w:rsidR="003861E3" w:rsidRDefault="00000000" w14:paraId="1AF594EA" w14:textId="77777777">
                    <w:pPr>
                      <w:pStyle w:val="Referentiegegevens"/>
                    </w:pPr>
                    <w:r>
                      <w:fldChar w:fldCharType="begin"/>
                    </w:r>
                    <w:r>
                      <w:instrText xml:space="preserve"> DOCPROPERTY  "Kenmerk"  \* MERGEFORMAT </w:instrText>
                    </w:r>
                    <w:r>
                      <w:fldChar w:fldCharType="end"/>
                    </w:r>
                  </w:p>
                  <w:p w:rsidR="003861E3" w:rsidRDefault="003861E3" w14:paraId="72A3D3EC" w14:textId="77777777">
                    <w:pPr>
                      <w:pStyle w:val="WitregelW1"/>
                    </w:pPr>
                  </w:p>
                  <w:p w:rsidR="003861E3" w:rsidRDefault="003861E3" w14:paraId="0D0B940D" w14:textId="77777777">
                    <w:pPr>
                      <w:pStyle w:val="WitregelW1"/>
                    </w:pPr>
                  </w:p>
                  <w:p w:rsidR="003861E3" w:rsidRDefault="00000000" w14:paraId="225017CE" w14:textId="7CFF0988">
                    <w:pPr>
                      <w:pStyle w:val="Referentiegegevensbold"/>
                    </w:pPr>
                    <w:r>
                      <w:t>Bijlage</w:t>
                    </w:r>
                    <w:r w:rsidR="001A7063">
                      <w:t>n</w:t>
                    </w:r>
                  </w:p>
                  <w:p w:rsidR="003861E3" w:rsidRDefault="00000000" w14:paraId="45A13DF2" w14:textId="77777777">
                    <w:pPr>
                      <w:pStyle w:val="Referentiegegevens"/>
                    </w:pPr>
                    <w:r>
                      <w:t>Scriptie: "De bijdrage van de Instapeconomie aan de taalvaardigheden van deelnemers met een migratieachtergrond: een mixed-methods onderzoek</w:t>
                    </w:r>
                  </w:p>
                  <w:p w:rsidR="001A7063" w:rsidP="001A7063" w:rsidRDefault="001A7063" w14:paraId="0E27B00A" w14:textId="77777777"/>
                  <w:p w:rsidRPr="001A7063" w:rsidR="001A7063" w:rsidP="001A7063" w:rsidRDefault="001A7063" w14:paraId="1DE5E151" w14:textId="644E85BA">
                    <w:pPr>
                      <w:rPr>
                        <w:i/>
                        <w:iCs/>
                        <w:sz w:val="13"/>
                        <w:szCs w:val="13"/>
                      </w:rPr>
                    </w:pPr>
                    <w:r w:rsidRPr="001A7063">
                      <w:rPr>
                        <w:i/>
                        <w:iCs/>
                        <w:sz w:val="13"/>
                        <w:szCs w:val="13"/>
                      </w:rPr>
                      <w:t xml:space="preserve">Participatiewet in Balans </w:t>
                    </w:r>
                  </w:p>
                  <w:p w:rsidR="003861E3" w:rsidRDefault="003861E3" w14:paraId="60061E4C" w14:textId="77777777">
                    <w:pPr>
                      <w:pStyle w:val="WitregelW1"/>
                    </w:pPr>
                  </w:p>
                  <w:p w:rsidR="003861E3" w:rsidRDefault="003861E3" w14:paraId="44EAFD9C" w14:textId="77777777"/>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5A6CB736" wp14:editId="17BD78E6">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2FC4C2" w14:textId="77777777" w:rsidR="00A01204" w:rsidRDefault="00A01204"/>
                      </w:txbxContent>
                    </wps:txbx>
                    <wps:bodyPr vert="horz" wrap="square" lIns="0" tIns="0" rIns="0" bIns="0" anchor="t" anchorCtr="0"/>
                  </wps:wsp>
                </a:graphicData>
              </a:graphic>
            </wp:anchor>
          </w:drawing>
        </mc:Choice>
        <mc:Fallback xmlns:pic="http://schemas.openxmlformats.org/drawingml/2006/picture" xmlns:a="http://schemas.openxmlformats.org/drawingml/2006/main">
          <w:pict w14:anchorId="7DA7A244">
            <v:shape id="46feec6f-aa3c-11ea-a756-beb5f67e67be"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alt="Voettekst"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w14:anchorId="5A6CB736">
              <v:textbox inset="0,0,0,0">
                <w:txbxContent>
                  <w:p w:rsidR="00000000" w:rsidRDefault="00000000" w14:paraId="4B94D5A5" w14:textId="77777777"/>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AD3C0B5" wp14:editId="0894BF97">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0FE8F5" w14:textId="77777777" w:rsidR="003861E3" w:rsidRDefault="00BC0A7D">
                          <w:pPr>
                            <w:pStyle w:val="Referentiegegevens"/>
                          </w:pPr>
                          <w:r>
                            <w:t xml:space="preserve">Pagina </w:t>
                          </w:r>
                          <w:r>
                            <w:fldChar w:fldCharType="begin"/>
                          </w:r>
                          <w:r>
                            <w:instrText>PAGE</w:instrText>
                          </w:r>
                          <w:r>
                            <w:fldChar w:fldCharType="separate"/>
                          </w:r>
                          <w:r w:rsidR="00B50DA1">
                            <w:rPr>
                              <w:noProof/>
                            </w:rPr>
                            <w:t>1</w:t>
                          </w:r>
                          <w:r>
                            <w:fldChar w:fldCharType="end"/>
                          </w:r>
                          <w:r>
                            <w:t xml:space="preserve"> van </w:t>
                          </w:r>
                          <w:r>
                            <w:fldChar w:fldCharType="begin"/>
                          </w:r>
                          <w:r>
                            <w:instrText>NUMPAGES</w:instrText>
                          </w:r>
                          <w:r>
                            <w:fldChar w:fldCharType="separate"/>
                          </w:r>
                          <w:r w:rsidR="00B50DA1">
                            <w:rPr>
                              <w:noProof/>
                            </w:rPr>
                            <w:t>2</w:t>
                          </w:r>
                          <w:r>
                            <w:fldChar w:fldCharType="end"/>
                          </w:r>
                        </w:p>
                      </w:txbxContent>
                    </wps:txbx>
                    <wps:bodyPr vert="horz" wrap="square" lIns="0" tIns="0" rIns="0" bIns="0" anchor="t" anchorCtr="0"/>
                  </wps:wsp>
                </a:graphicData>
              </a:graphic>
            </wp:anchor>
          </w:drawing>
        </mc:Choice>
        <mc:Fallback xmlns:pic="http://schemas.openxmlformats.org/drawingml/2006/picture" xmlns:a="http://schemas.openxmlformats.org/drawingml/2006/main">
          <w:pict w14:anchorId="11E1837F">
            <v:shape id="46feecbe-aa3c-11ea-a756-beb5f67e67be"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alt="Paginanummering"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w14:anchorId="5AD3C0B5">
              <v:textbox inset="0,0,0,0">
                <w:txbxContent>
                  <w:p w:rsidR="003861E3" w:rsidRDefault="00000000" w14:paraId="738DA9AC" w14:textId="77777777">
                    <w:pPr>
                      <w:pStyle w:val="Referentiegegevens"/>
                    </w:pPr>
                    <w:r>
                      <w:t xml:space="preserve">Pagina </w:t>
                    </w:r>
                    <w:r>
                      <w:fldChar w:fldCharType="begin"/>
                    </w:r>
                    <w:r>
                      <w:instrText>PAGE</w:instrText>
                    </w:r>
                    <w:r>
                      <w:fldChar w:fldCharType="separate"/>
                    </w:r>
                    <w:r w:rsidR="00B50DA1">
                      <w:rPr>
                        <w:noProof/>
                      </w:rPr>
                      <w:t>1</w:t>
                    </w:r>
                    <w:r>
                      <w:fldChar w:fldCharType="end"/>
                    </w:r>
                    <w:r>
                      <w:t xml:space="preserve"> van </w:t>
                    </w:r>
                    <w:r>
                      <w:fldChar w:fldCharType="begin"/>
                    </w:r>
                    <w:r>
                      <w:instrText>NUMPAGES</w:instrText>
                    </w:r>
                    <w:r>
                      <w:fldChar w:fldCharType="separate"/>
                    </w:r>
                    <w:r w:rsidR="00B50DA1">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4D86C38B" wp14:editId="46089478">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B283DF" w14:textId="04C73E08" w:rsidR="003861E3" w:rsidRDefault="003861E3">
                          <w:pPr>
                            <w:spacing w:line="240" w:lineRule="auto"/>
                          </w:pPr>
                        </w:p>
                      </w:txbxContent>
                    </wps:txbx>
                    <wps:bodyPr vert="horz" wrap="square" lIns="0" tIns="0" rIns="0" bIns="0" anchor="t" anchorCtr="0"/>
                  </wps:wsp>
                </a:graphicData>
              </a:graphic>
            </wp:anchor>
          </w:drawing>
        </mc:Choice>
        <mc:Fallback xmlns:pic="http://schemas.openxmlformats.org/drawingml/2006/picture" xmlns:a="http://schemas.openxmlformats.org/drawingml/2006/main">
          <w:pict w14:anchorId="6336DBDB">
            <v:shape id="46feed0e-aa3c-11ea-a756-beb5f67e67be"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alt="Container voor beeldmerk"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w14:anchorId="4D86C38B">
              <v:textbox inset="0,0,0,0">
                <w:txbxContent>
                  <w:p w:rsidR="003861E3" w:rsidRDefault="003861E3" w14:paraId="3DEEC669" w14:textId="04C73E08">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5234ABCA" wp14:editId="37DFB779">
              <wp:simplePos x="0" y="0"/>
              <wp:positionH relativeFrom="page">
                <wp:align>right</wp:align>
              </wp:positionH>
              <wp:positionV relativeFrom="paragraph">
                <wp:posOffset>0</wp:posOffset>
              </wp:positionV>
              <wp:extent cx="462724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4627245" cy="1583690"/>
                      </a:xfrm>
                      <a:prstGeom prst="rect">
                        <a:avLst/>
                      </a:prstGeom>
                      <a:noFill/>
                    </wps:spPr>
                    <wps:txbx>
                      <w:txbxContent>
                        <w:p w14:paraId="1A808E83" w14:textId="13039D4E" w:rsidR="00A01204" w:rsidRDefault="00FF6014">
                          <w:r>
                            <w:rPr>
                              <w:noProof/>
                            </w:rPr>
                            <w:drawing>
                              <wp:inline distT="0" distB="0" distL="0" distR="0" wp14:anchorId="7CAB2412" wp14:editId="10535AE7">
                                <wp:extent cx="4627245" cy="600075"/>
                                <wp:effectExtent l="0" t="0" r="1905" b="9525"/>
                                <wp:docPr id="7179131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13127" name=""/>
                                        <pic:cNvPicPr/>
                                      </pic:nvPicPr>
                                      <pic:blipFill>
                                        <a:blip r:embed="rId1"/>
                                        <a:stretch>
                                          <a:fillRect/>
                                        </a:stretch>
                                      </pic:blipFill>
                                      <pic:spPr>
                                        <a:xfrm>
                                          <a:off x="0" y="0"/>
                                          <a:ext cx="4627245" cy="600075"/>
                                        </a:xfrm>
                                        <a:prstGeom prst="rect">
                                          <a:avLst/>
                                        </a:prstGeom>
                                      </pic:spPr>
                                    </pic:pic>
                                  </a:graphicData>
                                </a:graphic>
                              </wp:inline>
                            </w:drawing>
                          </w:r>
                        </w:p>
                      </w:txbxContent>
                    </wps:txbx>
                    <wps:bodyPr vert="horz" wrap="square" lIns="0" tIns="0" rIns="0" bIns="0" anchor="t" anchorCtr="0"/>
                  </wps:wsp>
                </a:graphicData>
              </a:graphic>
              <wp14:sizeRelH relativeFrom="margin">
                <wp14:pctWidth>0</wp14:pctWidth>
              </wp14:sizeRelH>
            </wp:anchor>
          </w:drawing>
        </mc:Choice>
        <mc:Fallback xmlns:pic="http://schemas.openxmlformats.org/drawingml/2006/picture" xmlns:a="http://schemas.openxmlformats.org/drawingml/2006/main">
          <w:pict w14:anchorId="771732D8">
            <v:shape id="46feed67-aa3c-11ea-a756-beb5f67e67be" style="position:absolute;margin-left:313.15pt;margin-top:0;width:364.35pt;height:124.7pt;z-index:251661824;visibility:visible;mso-wrap-style:square;mso-width-percent:0;mso-wrap-distance-left:0;mso-wrap-distance-top:0;mso-wrap-distance-right:0;mso-wrap-distance-bottom:0;mso-position-horizontal:right;mso-position-horizontal-relative:page;mso-position-vertical:absolute;mso-position-vertical-relative:text;mso-width-percent:0;mso-width-relative:margin;v-text-anchor:top" alt="Container voor woordmerk"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" w14:anchorId="5234ABCA">
              <v:textbox inset="0,0,0,0">
                <w:txbxContent>
                  <w:p w:rsidR="00000000" w:rsidRDefault="00FF6014" w14:paraId="3656B9AB" w14:textId="13039D4E">
                    <w:r>
                      <w:rPr>
                        <w:noProof/>
                      </w:rPr>
                      <w:drawing>
                        <wp:inline distT="0" distB="0" distL="0" distR="0" wp14:anchorId="6A981B60" wp14:editId="10535AE7">
                          <wp:extent cx="4627245" cy="600075"/>
                          <wp:effectExtent l="0" t="0" r="1905" b="9525"/>
                          <wp:docPr id="1200990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13127" name=""/>
                                  <pic:cNvPicPr/>
                                </pic:nvPicPr>
                                <pic:blipFill>
                                  <a:blip r:embed="rId2"/>
                                  <a:stretch>
                                    <a:fillRect/>
                                  </a:stretch>
                                </pic:blipFill>
                                <pic:spPr>
                                  <a:xfrm>
                                    <a:off x="0" y="0"/>
                                    <a:ext cx="4627245" cy="60007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649C4F3D" wp14:editId="5B98B472">
              <wp:simplePos x="1007744" y="3070225"/>
              <wp:positionH relativeFrom="page">
                <wp:posOffset>1007744</wp:posOffset>
              </wp:positionH>
              <wp:positionV relativeFrom="paragraph">
                <wp:posOffset>3070225</wp:posOffset>
              </wp:positionV>
              <wp:extent cx="1238250" cy="532765"/>
              <wp:effectExtent l="0" t="0" r="0" b="0"/>
              <wp:wrapNone/>
              <wp:docPr id="12"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6FAA0BE3" w14:textId="627D8DA5" w:rsidR="003861E3" w:rsidRDefault="00BC0A7D">
                          <w:pPr>
                            <w:spacing w:line="240" w:lineRule="auto"/>
                          </w:pPr>
                          <w:r>
                            <w:rPr>
                              <w:noProof/>
                            </w:rPr>
                            <w:drawing>
                              <wp:inline distT="0" distB="0" distL="0" distR="0" wp14:anchorId="13464931" wp14:editId="0A7294C7">
                                <wp:extent cx="1238250" cy="536370"/>
                                <wp:effectExtent l="0" t="0" r="0" b="0"/>
                                <wp:docPr id="13" name="Document_name_-_memo" descr="memo"/>
                                <wp:cNvGraphicFramePr/>
                                <a:graphic xmlns:a="http://schemas.openxmlformats.org/drawingml/2006/main">
                                  <a:graphicData uri="http://schemas.openxmlformats.org/drawingml/2006/picture">
                                    <pic:pic xmlns:pic="http://schemas.openxmlformats.org/drawingml/2006/picture">
                                      <pic:nvPicPr>
                                        <pic:cNvPr id="13" name="Document_name_-_memo"/>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xmlns:pic="http://schemas.openxmlformats.org/drawingml/2006/picture" xmlns:a="http://schemas.openxmlformats.org/drawingml/2006/main">
          <w:pict w14:anchorId="6907139E">
            <v:shape id="46fef31b-aa3c-11ea-a756-beb5f67e67be" style="position:absolute;margin-left:79.35pt;margin-top:241.75pt;width:97.5pt;height:41.95pt;z-index:251662848;visibility:visible;mso-wrap-style:square;mso-wrap-distance-left:0;mso-wrap-distance-top:0;mso-wrap-distance-right:0;mso-wrap-distance-bottom:0;mso-position-horizontal:absolute;mso-position-horizontal-relative:page;mso-position-vertical:absolute;mso-position-vertical-relative:text;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" w14:anchorId="649C4F3D">
              <v:textbox inset="0,0,0,0">
                <w:txbxContent>
                  <w:p w:rsidR="003861E3" w:rsidRDefault="00000000" w14:paraId="45FB0818" w14:textId="627D8DA5">
                    <w:pPr>
                      <w:spacing w:line="240" w:lineRule="auto"/>
                    </w:pPr>
                    <w:r>
                      <w:rPr>
                        <w:noProof/>
                      </w:rPr>
                      <w:drawing>
                        <wp:inline distT="0" distB="0" distL="0" distR="0" wp14:anchorId="39A5A3B3" wp14:editId="0A7294C7">
                          <wp:extent cx="1238250" cy="536370"/>
                          <wp:effectExtent l="0" t="0" r="0" b="0"/>
                          <wp:docPr id="2062408096" name="Document_name_-_memo" descr="memo"/>
                          <wp:cNvGraphicFramePr/>
                          <a:graphic xmlns:a="http://schemas.openxmlformats.org/drawingml/2006/main">
                            <a:graphicData uri="http://schemas.openxmlformats.org/drawingml/2006/picture">
                              <pic:pic xmlns:pic="http://schemas.openxmlformats.org/drawingml/2006/picture">
                                <pic:nvPicPr>
                                  <pic:cNvPr id="13" name="Document_name_-_memo"/>
                                  <pic:cNvPicPr/>
                                </pic:nvPicPr>
                                <pic:blipFill>
                                  <a:blip r:embed="rId4"/>
                                  <a:stretch>
                                    <a:fillRect/>
                                  </a:stretch>
                                </pic:blipFill>
                                <pic:spPr bwMode="auto">
                                  <a:xfrm>
                                    <a:off x="0" y="0"/>
                                    <a:ext cx="1238250" cy="536370"/>
                                  </a:xfrm>
                                  <a:prstGeom prst="rect">
                                    <a:avLst/>
                                  </a:prstGeom>
                                </pic:spPr>
                              </pic:pic>
                            </a:graphicData>
                          </a:graphic>
                        </wp:inline>
                      </w:drawing>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6C4"/>
    <w:multiLevelType w:val="multilevel"/>
    <w:tmpl w:val="1C1C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A498B"/>
    <w:multiLevelType w:val="hybridMultilevel"/>
    <w:tmpl w:val="613A8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23A371"/>
    <w:multiLevelType w:val="multilevel"/>
    <w:tmpl w:val="DFE61D6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FD3593E"/>
    <w:multiLevelType w:val="multilevel"/>
    <w:tmpl w:val="959C89E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FFCDAF1"/>
    <w:multiLevelType w:val="multilevel"/>
    <w:tmpl w:val="73D83BA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E675857"/>
    <w:multiLevelType w:val="multilevel"/>
    <w:tmpl w:val="6F293A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53A7329"/>
    <w:multiLevelType w:val="multilevel"/>
    <w:tmpl w:val="8A6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65D0D"/>
    <w:multiLevelType w:val="multilevel"/>
    <w:tmpl w:val="10BEB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6400D0"/>
    <w:multiLevelType w:val="hybridMultilevel"/>
    <w:tmpl w:val="D9CE3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2B6690"/>
    <w:multiLevelType w:val="multilevel"/>
    <w:tmpl w:val="FF563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37462A"/>
    <w:multiLevelType w:val="hybridMultilevel"/>
    <w:tmpl w:val="137E2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60350D"/>
    <w:multiLevelType w:val="hybridMultilevel"/>
    <w:tmpl w:val="D430D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67591D"/>
    <w:multiLevelType w:val="hybridMultilevel"/>
    <w:tmpl w:val="DA3CEE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FF1435"/>
    <w:multiLevelType w:val="multilevel"/>
    <w:tmpl w:val="C8E6A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0E027E"/>
    <w:multiLevelType w:val="multilevel"/>
    <w:tmpl w:val="91608C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4273BA"/>
    <w:multiLevelType w:val="multilevel"/>
    <w:tmpl w:val="03E2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144170">
    <w:abstractNumId w:val="4"/>
  </w:num>
  <w:num w:numId="2" w16cid:durableId="1224944844">
    <w:abstractNumId w:val="5"/>
  </w:num>
  <w:num w:numId="3" w16cid:durableId="145753094">
    <w:abstractNumId w:val="2"/>
  </w:num>
  <w:num w:numId="4" w16cid:durableId="48037938">
    <w:abstractNumId w:val="3"/>
  </w:num>
  <w:num w:numId="5" w16cid:durableId="1685278503">
    <w:abstractNumId w:val="13"/>
  </w:num>
  <w:num w:numId="6" w16cid:durableId="1107390109">
    <w:abstractNumId w:val="7"/>
  </w:num>
  <w:num w:numId="7" w16cid:durableId="1181628782">
    <w:abstractNumId w:val="9"/>
  </w:num>
  <w:num w:numId="8" w16cid:durableId="630019375">
    <w:abstractNumId w:val="14"/>
  </w:num>
  <w:num w:numId="9" w16cid:durableId="1339233441">
    <w:abstractNumId w:val="6"/>
  </w:num>
  <w:num w:numId="10" w16cid:durableId="263659681">
    <w:abstractNumId w:val="0"/>
  </w:num>
  <w:num w:numId="11" w16cid:durableId="1063025041">
    <w:abstractNumId w:val="15"/>
  </w:num>
  <w:num w:numId="12" w16cid:durableId="765001969">
    <w:abstractNumId w:val="12"/>
  </w:num>
  <w:num w:numId="13" w16cid:durableId="696584907">
    <w:abstractNumId w:val="8"/>
  </w:num>
  <w:num w:numId="14" w16cid:durableId="2060401853">
    <w:abstractNumId w:val="10"/>
  </w:num>
  <w:num w:numId="15" w16cid:durableId="101191597">
    <w:abstractNumId w:val="1"/>
  </w:num>
  <w:num w:numId="16" w16cid:durableId="1071777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A1"/>
    <w:rsid w:val="001A7063"/>
    <w:rsid w:val="003861E3"/>
    <w:rsid w:val="00704034"/>
    <w:rsid w:val="007B23FF"/>
    <w:rsid w:val="00835707"/>
    <w:rsid w:val="009F287F"/>
    <w:rsid w:val="00A01204"/>
    <w:rsid w:val="00B50DA1"/>
    <w:rsid w:val="00BC0A7D"/>
    <w:rsid w:val="00E10E4C"/>
    <w:rsid w:val="00E71AC3"/>
    <w:rsid w:val="00FD3C58"/>
    <w:rsid w:val="00FF601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6110E"/>
  <w15:docId w15:val="{BEA2DA8C-9CD6-45DF-9422-D55C736E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50D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0DA1"/>
    <w:rPr>
      <w:rFonts w:ascii="Verdana" w:hAnsi="Verdana"/>
      <w:color w:val="000000"/>
      <w:sz w:val="18"/>
      <w:szCs w:val="18"/>
    </w:rPr>
  </w:style>
  <w:style w:type="paragraph" w:styleId="Voettekst">
    <w:name w:val="footer"/>
    <w:basedOn w:val="Standaard"/>
    <w:link w:val="VoettekstChar"/>
    <w:uiPriority w:val="99"/>
    <w:unhideWhenUsed/>
    <w:rsid w:val="00B50DA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0DA1"/>
    <w:rPr>
      <w:rFonts w:ascii="Verdana" w:hAnsi="Verdana"/>
      <w:color w:val="000000"/>
      <w:sz w:val="18"/>
      <w:szCs w:val="18"/>
    </w:rPr>
  </w:style>
  <w:style w:type="paragraph" w:styleId="Lijstalinea">
    <w:name w:val="List Paragraph"/>
    <w:basedOn w:val="Standaard"/>
    <w:uiPriority w:val="34"/>
    <w:semiHidden/>
    <w:rsid w:val="00704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0718">
      <w:bodyDiv w:val="1"/>
      <w:marLeft w:val="0"/>
      <w:marRight w:val="0"/>
      <w:marTop w:val="0"/>
      <w:marBottom w:val="0"/>
      <w:divBdr>
        <w:top w:val="none" w:sz="0" w:space="0" w:color="auto"/>
        <w:left w:val="none" w:sz="0" w:space="0" w:color="auto"/>
        <w:bottom w:val="none" w:sz="0" w:space="0" w:color="auto"/>
        <w:right w:val="none" w:sz="0" w:space="0" w:color="auto"/>
      </w:divBdr>
    </w:div>
    <w:div w:id="2116557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webSetting" Target="webSettings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Memo.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8546163DB7F4DB8BEE97EF9EEB3A3" ma:contentTypeVersion="16" ma:contentTypeDescription="Een nieuw document maken." ma:contentTypeScope="" ma:versionID="bd35889ea2ff79e4740edca783edd2d4">
  <xsd:schema xmlns:xsd="http://www.w3.org/2001/XMLSchema" xmlns:xs="http://www.w3.org/2001/XMLSchema" xmlns:p="http://schemas.microsoft.com/office/2006/metadata/properties" xmlns:ns2="434c7af7-823b-4cc5-8768-47f0844a7088" xmlns:ns3="d3d827ae-3c13-4773-ab6f-4457cd18bf38" targetNamespace="http://schemas.microsoft.com/office/2006/metadata/properties" ma:root="true" ma:fieldsID="73630c7062fca214412477c267917cb7" ns2:_="" ns3:_="">
    <xsd:import namespace="434c7af7-823b-4cc5-8768-47f0844a7088"/>
    <xsd:import namespace="d3d827ae-3c13-4773-ab6f-4457cd18bf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c7af7-823b-4cc5-8768-47f0844a7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631252e-6fa5-4b2b-9987-d0b6e83c6b6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827ae-3c13-4773-ab6f-4457cd18bf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603c41-1a2d-4598-af82-03e0a8c37fa4}" ma:internalName="TaxCatchAll" ma:showField="CatchAllData" ma:web="d3d827ae-3c13-4773-ab6f-4457cd18bf3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d827ae-3c13-4773-ab6f-4457cd18bf38" xsi:nil="true"/>
    <lcf76f155ced4ddcb4097134ff3c332f xmlns="434c7af7-823b-4cc5-8768-47f0844a7088">
      <Terms xmlns="http://schemas.microsoft.com/office/infopath/2007/PartnerControls"/>
    </lcf76f155ced4ddcb4097134ff3c332f>
  </documentManagement>
</p:properties>
</file>

<file path=customXml/item3.xml><?xml version="1.0" encoding="utf-8"?>
<Sources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4207F-E20A-4DF6-927E-00377E125594}"/>
</file>

<file path=customXml/itemProps2.xml><?xml version="1.0" encoding="utf-8"?>
<ds:datastoreItem xmlns:ds="http://schemas.openxmlformats.org/officeDocument/2006/customXml" ds:itemID="{5CE1F3B7-960D-4E29-9FA0-18CF70F1ACB1}">
  <ds:schemaRefs>
    <ds:schemaRef ds:uri="http://schemas.microsoft.com/office/2006/metadata/properties"/>
    <ds:schemaRef ds:uri="http://schemas.microsoft.com/office/infopath/2007/PartnerControls"/>
    <ds:schemaRef ds:uri="c3f6e1c1-a57c-4229-8bfc-01ef43f37fdc"/>
    <ds:schemaRef ds:uri="8e67be13-b7bd-45b5-a5ec-15661a581eb9"/>
  </ds:schemaRefs>
</ds:datastoreItem>
</file>

<file path=customXml/itemProps3.xml><?xml version="1.0" encoding="utf-8"?>
<ds:datastoreItem xmlns:ds="http://schemas.openxmlformats.org/officeDocument/2006/customXml" ds:itemID="{69D6EEC8-C9E1-4904-8281-341938F2DEB0}">
  <ds:schemaRefs>
    <ds:schemaRef ds:uri="http://schemas.openxmlformats.org/officeDocument/2006/bibliography"/>
  </ds:schemaRefs>
</ds:datastoreItem>
</file>

<file path=customXml/itemProps4.xml><?xml version="1.0" encoding="utf-8"?>
<ds:datastoreItem xmlns:ds="http://schemas.openxmlformats.org/officeDocument/2006/customXml" ds:itemID="{E77D3B3C-718D-4370-B46E-9820F8B7A685}">
  <ds:schemaRefs>
    <ds:schemaRef ds:uri="http://schemas.microsoft.com/sharepoint/v3/contenttype/forms"/>
  </ds:schemaRefs>
</ds:datastoreItem>
</file>

<file path=customXml/itemProps5.xml><?xml version="1.0" encoding="utf-8"?>
<ds:datastoreItem xmlns:ds="http://schemas.openxmlformats.org/officeDocument/2006/customXml" ds:itemID="{69D6EEC8-C9E1-4904-8281-341938F2DEB0}">
  <ds:schemaRefs>
    <ds:schemaRef ds:uri="docgen-assistant"/>
    <ds:schemaRef ds:uri="http://schemas.openxmlformats.org/officeDocument/2006/bibliography"/>
  </ds:schemaRefs>
</ds:datastoreItem>
</file>

<file path=docMetadata/LabelInfo.xml><?xml version="1.0" encoding="utf-8"?>
<clbl:labelList xmlns:clbl="http://schemas.microsoft.com/office/2020/mipLabelMetadata">
  <clbl:label id="{d465f887-04a9-4c17-8b62-103eddccf68b}" enabled="1" method="Standard" siteId="{ca2a7f76-dbd7-4ec0-9108-6b3d524fb7c8}" removed="0"/>
</clbl:labelList>
</file>

<file path=docProps/app.xml><?xml version="1.0" encoding="utf-8"?>
<Properties xmlns="http://schemas.openxmlformats.org/officeDocument/2006/extended-properties" xmlns:vt="http://schemas.openxmlformats.org/officeDocument/2006/docPropsVTypes">
  <Template>Memo.dotx</Template>
  <TotalTime>0</TotalTime>
  <Pages>1</Pages>
  <Words>882</Words>
  <Characters>4856</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 Taalontwikkeling binnen de ‘Instapeconomie’</dc:title>
  <dc:creator>Houweling, A.J. (Adriaan) - DGMo</dc:creator>
  <cp:lastModifiedBy>Wouters, G.J. (Ginger)</cp:lastModifiedBy>
  <cp:revision>3</cp:revision>
  <dcterms:created xsi:type="dcterms:W3CDTF">2026-01-13T00:06:00Z</dcterms:created>
  <dcterms:modified xsi:type="dcterms:W3CDTF">2026-01-13T00:06:00Z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Verslag</vt:lpwstr>
  </property>
  <property fmtid="{D5CDD505-2E9C-101B-9397-08002B2CF9AE}" pid="5" name="Documentsoort">
    <vt:lpwstr>Memo</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12 januari 2026</vt:lpwstr>
  </property>
  <property fmtid="{D5CDD505-2E9C-101B-9397-08002B2CF9AE}" pid="14" name="Opgesteld door, Naam">
    <vt:lpwstr>Adriaan Houweling</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Taakverzoek">
    <vt:lpwstr/>
  </property>
  <property fmtid="{D5CDD505-2E9C-101B-9397-08002B2CF9AE}" pid="26" name="Aard document">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ContentTypeId">
    <vt:lpwstr>0x0101004A08546163DB7F4DB8BEE97EF9EEB3A3</vt:lpwstr>
  </property>
  <property fmtid="{D5CDD505-2E9C-101B-9397-08002B2CF9AE}" pid="31" name="ClassificationContentMarkingFooterShapeIds">
    <vt:lpwstr>7065d84,26ea6644,1b4781b9</vt:lpwstr>
  </property>
  <property fmtid="{D5CDD505-2E9C-101B-9397-08002B2CF9AE}" pid="32" name="ClassificationContentMarkingFooterFontProps">
    <vt:lpwstr>#000000,10,Aptos</vt:lpwstr>
  </property>
  <property fmtid="{D5CDD505-2E9C-101B-9397-08002B2CF9AE}" pid="33" name="ClassificationContentMarkingFooterText">
    <vt:lpwstr>Classified as Internal | Intern</vt:lpwstr>
  </property>
  <property fmtid="{D5CDD505-2E9C-101B-9397-08002B2CF9AE}" pid="34" name="MediaServiceImageTags">
    <vt:lpwstr/>
  </property>
</Properties>
</file>